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5FD" w:rsidRPr="0030312B" w:rsidRDefault="00B975FD" w:rsidP="0030312B">
      <w:pPr>
        <w:spacing w:after="0" w:line="240" w:lineRule="auto"/>
        <w:rPr>
          <w:rFonts w:eastAsiaTheme="majorEastAsia" w:cstheme="minorHAnsi"/>
          <w:spacing w:val="-10"/>
          <w:kern w:val="28"/>
          <w:sz w:val="56"/>
          <w:szCs w:val="56"/>
          <w:lang w:val="en-US"/>
        </w:rPr>
      </w:pPr>
      <w:r w:rsidRPr="0030312B">
        <w:rPr>
          <w:rFonts w:eastAsiaTheme="majorEastAsia" w:cstheme="minorHAnsi"/>
          <w:spacing w:val="-10"/>
          <w:kern w:val="28"/>
          <w:sz w:val="56"/>
          <w:szCs w:val="56"/>
          <w:lang w:val="en-US"/>
        </w:rPr>
        <w:t xml:space="preserve">Test mobility scenarios </w:t>
      </w:r>
    </w:p>
    <w:p w:rsidR="0030312B" w:rsidRPr="0030312B" w:rsidRDefault="0030312B" w:rsidP="0030312B">
      <w:pPr>
        <w:spacing w:after="120" w:line="240" w:lineRule="auto"/>
        <w:rPr>
          <w:rFonts w:eastAsiaTheme="majorEastAsia" w:cstheme="minorHAnsi"/>
          <w:spacing w:val="-10"/>
          <w:kern w:val="28"/>
          <w:sz w:val="56"/>
          <w:szCs w:val="56"/>
          <w:lang w:val="en-US"/>
        </w:rPr>
      </w:pPr>
      <w:r w:rsidRPr="0030312B">
        <w:rPr>
          <w:rFonts w:eastAsiaTheme="majorEastAsia" w:cstheme="minorHAnsi"/>
          <w:spacing w:val="-10"/>
          <w:kern w:val="28"/>
          <w:sz w:val="56"/>
          <w:szCs w:val="56"/>
          <w:lang w:val="en-US"/>
        </w:rPr>
        <w:t>Municipality of Dimitrovgrad</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Project Number</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pPr>
            <w:r w:rsidRPr="00206DAD">
              <w:t>DTP1-1-037-3.1</w:t>
            </w:r>
          </w:p>
        </w:tc>
      </w:tr>
      <w:tr w:rsidR="00867FC9" w:rsidRPr="008C4BFF" w:rsidTr="00867FC9">
        <w:trPr>
          <w:trHeight w:val="570"/>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Project Name</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lang w:val="en-US"/>
              </w:rPr>
            </w:pPr>
            <w:r w:rsidRPr="00206DAD">
              <w:rPr>
                <w:lang w:val="en-US"/>
              </w:rPr>
              <w:t>CompreHensive Elaboration of STrategic plaNs for sustainable Urban Transport</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Project Acronym</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pPr>
            <w:r w:rsidRPr="00206DAD">
              <w:t>CHESTNUT</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Work package</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WP3 - Transnational strategy</w:t>
            </w:r>
          </w:p>
        </w:tc>
      </w:tr>
      <w:tr w:rsidR="00867FC9" w:rsidRPr="008C4BFF"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Activity</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lang w:val="en-US"/>
              </w:rPr>
            </w:pPr>
            <w:r w:rsidRPr="00206DAD">
              <w:rPr>
                <w:bCs/>
                <w:lang w:val="en-US"/>
              </w:rPr>
              <w:t>Activity 3.2 – Elaboration of Transnational Strategy (based on mobility scenarios)</w:t>
            </w:r>
          </w:p>
        </w:tc>
      </w:tr>
      <w:tr w:rsidR="00867FC9" w:rsidRPr="00206DAD" w:rsidTr="00867FC9">
        <w:trPr>
          <w:trHeight w:val="570"/>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Title of Working Document</w:t>
            </w:r>
          </w:p>
        </w:tc>
        <w:tc>
          <w:tcPr>
            <w:tcW w:w="5848" w:type="dxa"/>
            <w:tcBorders>
              <w:top w:val="single" w:sz="6" w:space="0" w:color="auto"/>
              <w:left w:val="single" w:sz="6" w:space="0" w:color="auto"/>
              <w:bottom w:val="single" w:sz="6" w:space="0" w:color="auto"/>
              <w:right w:val="single" w:sz="6" w:space="0" w:color="auto"/>
            </w:tcBorders>
          </w:tcPr>
          <w:p w:rsidR="00867FC9" w:rsidRDefault="0030312B" w:rsidP="00D45BFB">
            <w:pPr>
              <w:spacing w:after="0"/>
            </w:pPr>
            <w:r>
              <w:t xml:space="preserve">Test mobility Scenarios </w:t>
            </w:r>
          </w:p>
          <w:p w:rsidR="0030312B" w:rsidRPr="00206DAD" w:rsidRDefault="0030312B" w:rsidP="00D45BFB">
            <w:pPr>
              <w:spacing w:after="0"/>
              <w:rPr>
                <w:bCs/>
                <w:lang w:val="en-US"/>
              </w:rPr>
            </w:pPr>
            <w:r>
              <w:t>Municipality of Dimitrovgrad</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WP responsible partner</w:t>
            </w:r>
          </w:p>
        </w:tc>
        <w:tc>
          <w:tcPr>
            <w:tcW w:w="5848" w:type="dxa"/>
            <w:tcBorders>
              <w:top w:val="single" w:sz="6" w:space="0" w:color="auto"/>
              <w:left w:val="single" w:sz="6" w:space="0" w:color="auto"/>
              <w:bottom w:val="nil"/>
              <w:right w:val="single" w:sz="6" w:space="0" w:color="auto"/>
            </w:tcBorders>
          </w:tcPr>
          <w:p w:rsidR="00867FC9" w:rsidRPr="00206DAD" w:rsidRDefault="00867FC9" w:rsidP="00867FC9">
            <w:pPr>
              <w:spacing w:after="0"/>
            </w:pPr>
            <w:r w:rsidRPr="00206DAD">
              <w:t>Pannon Business Network - PP8</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Dissemination Level</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ED6859" w:rsidP="00867FC9">
            <w:pPr>
              <w:spacing w:after="0"/>
            </w:pPr>
            <w:r>
              <w:t>Public</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Date of Preparation</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CE5BE4" w:rsidP="00867FC9">
            <w:pPr>
              <w:spacing w:after="0"/>
            </w:pPr>
            <w:r>
              <w:t>02.02.2018</w:t>
            </w:r>
          </w:p>
        </w:tc>
      </w:tr>
      <w:tr w:rsidR="00867FC9" w:rsidRPr="008C4BFF"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236FEA">
            <w:pPr>
              <w:spacing w:after="0"/>
              <w:rPr>
                <w:bCs/>
                <w:lang w:val="en-US"/>
              </w:rPr>
            </w:pPr>
            <w:r w:rsidRPr="00206DAD">
              <w:rPr>
                <w:bCs/>
                <w:lang w:val="en-US"/>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rsidR="0030312B" w:rsidRDefault="0030312B" w:rsidP="0030312B">
            <w:pPr>
              <w:spacing w:after="0"/>
            </w:pPr>
            <w:r>
              <w:t xml:space="preserve">Test mobility Scenarios </w:t>
            </w:r>
          </w:p>
          <w:p w:rsidR="00867FC9" w:rsidRPr="005D4D4C" w:rsidRDefault="0030312B" w:rsidP="0030312B">
            <w:pPr>
              <w:spacing w:after="0"/>
              <w:rPr>
                <w:lang w:val="en-US"/>
              </w:rPr>
            </w:pPr>
            <w:r>
              <w:t>Municipality of Dimitrovgrad</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tabs>
                <w:tab w:val="left" w:pos="1753"/>
              </w:tabs>
              <w:spacing w:after="0"/>
              <w:rPr>
                <w:bCs/>
                <w:lang w:val="en-US"/>
              </w:rPr>
            </w:pPr>
            <w:r w:rsidRPr="00206DAD">
              <w:rPr>
                <w:bCs/>
                <w:lang w:val="en-US"/>
              </w:rPr>
              <w:t>Author</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CE5BE4" w:rsidP="00867FC9">
            <w:pPr>
              <w:spacing w:after="0"/>
            </w:pPr>
            <w:r>
              <w:t>Mina Koleva</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tabs>
                <w:tab w:val="left" w:pos="1753"/>
              </w:tabs>
              <w:spacing w:after="0"/>
              <w:rPr>
                <w:bCs/>
                <w:lang w:val="en-US"/>
              </w:rPr>
            </w:pPr>
            <w:r w:rsidRPr="00206DAD">
              <w:rPr>
                <w:bCs/>
                <w:lang w:val="en-US"/>
              </w:rPr>
              <w:t>Contributors</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602939" w:rsidP="00236FEA">
            <w:pPr>
              <w:spacing w:after="0"/>
            </w:pPr>
            <w:r>
              <w:t>Municipality of Dimitrovgrad</w:t>
            </w:r>
            <w:r w:rsidR="00903A41">
              <w:t>;</w:t>
            </w:r>
            <w:r>
              <w:t xml:space="preserve"> DG Consult</w:t>
            </w:r>
          </w:p>
        </w:tc>
      </w:tr>
    </w:tbl>
    <w:p w:rsidR="00602939" w:rsidRPr="00602939" w:rsidRDefault="00602939" w:rsidP="00602939">
      <w:pPr>
        <w:tabs>
          <w:tab w:val="left" w:pos="7691"/>
        </w:tabs>
      </w:pPr>
      <w:r>
        <w:tab/>
      </w:r>
    </w:p>
    <w:p w:rsidR="003E6F59" w:rsidRDefault="000D313D" w:rsidP="000D313D">
      <w:pPr>
        <w:pStyle w:val="Heading1"/>
        <w:rPr>
          <w:lang w:val="en-US"/>
        </w:rPr>
      </w:pPr>
      <w:r w:rsidRPr="000D313D">
        <w:rPr>
          <w:lang w:val="en-US"/>
        </w:rPr>
        <w:t>1.</w:t>
      </w:r>
      <w:r>
        <w:rPr>
          <w:lang w:val="en-US"/>
        </w:rPr>
        <w:t xml:space="preserve"> </w:t>
      </w:r>
      <w:r w:rsidR="003E6F59">
        <w:rPr>
          <w:lang w:val="en-US"/>
        </w:rPr>
        <w:t>Information about this test scenario</w:t>
      </w:r>
    </w:p>
    <w:tbl>
      <w:tblPr>
        <w:tblStyle w:val="TableGrid"/>
        <w:tblW w:w="0" w:type="auto"/>
        <w:tblLook w:val="04A0" w:firstRow="1" w:lastRow="0" w:firstColumn="1" w:lastColumn="0" w:noHBand="0" w:noVBand="1"/>
      </w:tblPr>
      <w:tblGrid>
        <w:gridCol w:w="1980"/>
        <w:gridCol w:w="7416"/>
      </w:tblGrid>
      <w:tr w:rsidR="003E6F59" w:rsidTr="00E71038">
        <w:tc>
          <w:tcPr>
            <w:tcW w:w="1980" w:type="dxa"/>
          </w:tcPr>
          <w:p w:rsidR="003E6F59" w:rsidRDefault="003E6F59" w:rsidP="00E71038">
            <w:pPr>
              <w:rPr>
                <w:lang w:val="en-US"/>
              </w:rPr>
            </w:pPr>
            <w:r>
              <w:rPr>
                <w:lang w:val="en-US"/>
              </w:rPr>
              <w:t>FUA Name</w:t>
            </w:r>
          </w:p>
        </w:tc>
        <w:tc>
          <w:tcPr>
            <w:tcW w:w="7416" w:type="dxa"/>
          </w:tcPr>
          <w:p w:rsidR="003E6F59" w:rsidRDefault="00903A41" w:rsidP="00E71038">
            <w:pPr>
              <w:rPr>
                <w:lang w:val="en-US"/>
              </w:rPr>
            </w:pPr>
            <w:r>
              <w:rPr>
                <w:lang w:val="en-US"/>
              </w:rPr>
              <w:t>Municipality of Dimitrovgrad</w:t>
            </w:r>
          </w:p>
        </w:tc>
      </w:tr>
      <w:tr w:rsidR="003E6F59" w:rsidTr="00E71038">
        <w:tc>
          <w:tcPr>
            <w:tcW w:w="1980" w:type="dxa"/>
          </w:tcPr>
          <w:p w:rsidR="003E6F59" w:rsidRDefault="003E6F59" w:rsidP="00E71038">
            <w:pPr>
              <w:rPr>
                <w:lang w:val="en-US"/>
              </w:rPr>
            </w:pPr>
            <w:r>
              <w:rPr>
                <w:lang w:val="en-US"/>
              </w:rPr>
              <w:t>Scenario Name</w:t>
            </w:r>
          </w:p>
        </w:tc>
        <w:tc>
          <w:tcPr>
            <w:tcW w:w="7416" w:type="dxa"/>
          </w:tcPr>
          <w:p w:rsidR="003E6F59" w:rsidRPr="00FD273E" w:rsidRDefault="00903A41" w:rsidP="00E71038">
            <w:pPr>
              <w:rPr>
                <w:b/>
                <w:lang w:val="en-US"/>
              </w:rPr>
            </w:pPr>
            <w:r w:rsidRPr="00FD273E">
              <w:rPr>
                <w:b/>
                <w:lang w:val="en-US"/>
              </w:rPr>
              <w:t>Base Scenario</w:t>
            </w:r>
          </w:p>
        </w:tc>
      </w:tr>
      <w:tr w:rsidR="003E6F59" w:rsidTr="00E71038">
        <w:tc>
          <w:tcPr>
            <w:tcW w:w="1980" w:type="dxa"/>
          </w:tcPr>
          <w:p w:rsidR="003E6F59" w:rsidRDefault="003E6F59" w:rsidP="00E71038">
            <w:pPr>
              <w:rPr>
                <w:lang w:val="en-US"/>
              </w:rPr>
            </w:pPr>
            <w:r>
              <w:rPr>
                <w:lang w:val="en-US"/>
              </w:rPr>
              <w:t>Date</w:t>
            </w:r>
          </w:p>
        </w:tc>
        <w:tc>
          <w:tcPr>
            <w:tcW w:w="7416" w:type="dxa"/>
          </w:tcPr>
          <w:p w:rsidR="003E6F59" w:rsidRDefault="00903A41" w:rsidP="00E71038">
            <w:pPr>
              <w:rPr>
                <w:lang w:val="en-US"/>
              </w:rPr>
            </w:pPr>
            <w:r>
              <w:rPr>
                <w:lang w:val="en-US"/>
              </w:rPr>
              <w:t>02.02.2018</w:t>
            </w:r>
          </w:p>
        </w:tc>
      </w:tr>
      <w:tr w:rsidR="003E6F59" w:rsidTr="00E71038">
        <w:tc>
          <w:tcPr>
            <w:tcW w:w="1980" w:type="dxa"/>
          </w:tcPr>
          <w:p w:rsidR="003E6F59" w:rsidRDefault="003E6F59" w:rsidP="00E71038">
            <w:pPr>
              <w:rPr>
                <w:lang w:val="en-US"/>
              </w:rPr>
            </w:pPr>
            <w:r>
              <w:rPr>
                <w:lang w:val="en-US"/>
              </w:rPr>
              <w:t>Policy target year</w:t>
            </w:r>
          </w:p>
        </w:tc>
        <w:tc>
          <w:tcPr>
            <w:tcW w:w="7416" w:type="dxa"/>
          </w:tcPr>
          <w:p w:rsidR="003E6F59" w:rsidRDefault="003E6F59" w:rsidP="00E71038">
            <w:pPr>
              <w:rPr>
                <w:lang w:val="en-US"/>
              </w:rPr>
            </w:pPr>
            <w:r>
              <w:rPr>
                <w:lang w:val="en-US"/>
              </w:rPr>
              <w:t xml:space="preserve">2025 </w:t>
            </w:r>
          </w:p>
        </w:tc>
      </w:tr>
      <w:tr w:rsidR="003E6F59" w:rsidTr="00E71038">
        <w:tc>
          <w:tcPr>
            <w:tcW w:w="1980" w:type="dxa"/>
          </w:tcPr>
          <w:p w:rsidR="003E6F59" w:rsidRDefault="000F1F30" w:rsidP="00E71038">
            <w:pPr>
              <w:rPr>
                <w:lang w:val="en-US"/>
              </w:rPr>
            </w:pPr>
            <w:r>
              <w:rPr>
                <w:lang w:val="en-US"/>
              </w:rPr>
              <w:t>Contributor</w:t>
            </w:r>
          </w:p>
        </w:tc>
        <w:tc>
          <w:tcPr>
            <w:tcW w:w="7416" w:type="dxa"/>
          </w:tcPr>
          <w:p w:rsidR="003E6F59" w:rsidRDefault="00903A41" w:rsidP="00E71038">
            <w:pPr>
              <w:rPr>
                <w:lang w:val="en-US"/>
              </w:rPr>
            </w:pPr>
            <w:r>
              <w:t>Municipality of Dimitrovgrad; DG Consult</w:t>
            </w:r>
          </w:p>
        </w:tc>
      </w:tr>
    </w:tbl>
    <w:p w:rsidR="008C4BFF" w:rsidRDefault="000D313D" w:rsidP="000C1B65">
      <w:pPr>
        <w:pStyle w:val="Heading1"/>
        <w:rPr>
          <w:lang w:val="en-US"/>
        </w:rPr>
      </w:pPr>
      <w:r>
        <w:rPr>
          <w:lang w:val="en-US"/>
        </w:rPr>
        <w:t xml:space="preserve">2. </w:t>
      </w:r>
      <w:r w:rsidR="008C4BFF">
        <w:rPr>
          <w:lang w:val="en-US"/>
        </w:rPr>
        <w:t>Describe this scenario</w:t>
      </w:r>
    </w:p>
    <w:p w:rsidR="002A21A0" w:rsidRPr="008C4BFF" w:rsidRDefault="008C4BFF" w:rsidP="008C4BFF">
      <w:pPr>
        <w:pStyle w:val="ListParagraph"/>
        <w:numPr>
          <w:ilvl w:val="0"/>
          <w:numId w:val="44"/>
        </w:numPr>
        <w:rPr>
          <w:lang w:val="en-US"/>
        </w:rPr>
      </w:pPr>
      <w:r>
        <w:rPr>
          <w:lang w:val="en-US"/>
        </w:rPr>
        <w:t>M</w:t>
      </w:r>
      <w:r w:rsidR="000C1B65" w:rsidRPr="008C4BFF">
        <w:rPr>
          <w:lang w:val="en-US"/>
        </w:rPr>
        <w:t>ax</w:t>
      </w:r>
      <w:r>
        <w:rPr>
          <w:lang w:val="en-US"/>
        </w:rPr>
        <w:t>.</w:t>
      </w:r>
      <w:r w:rsidR="000C1B65" w:rsidRPr="008C4BFF">
        <w:rPr>
          <w:lang w:val="en-US"/>
        </w:rPr>
        <w:t xml:space="preserve"> in 10 lines</w:t>
      </w:r>
    </w:p>
    <w:tbl>
      <w:tblPr>
        <w:tblStyle w:val="TableGrid"/>
        <w:tblW w:w="0" w:type="auto"/>
        <w:tblLook w:val="04A0" w:firstRow="1" w:lastRow="0" w:firstColumn="1" w:lastColumn="0" w:noHBand="0" w:noVBand="1"/>
      </w:tblPr>
      <w:tblGrid>
        <w:gridCol w:w="9396"/>
      </w:tblGrid>
      <w:tr w:rsidR="002A21A0" w:rsidRPr="008C4BFF" w:rsidTr="003825E6">
        <w:tc>
          <w:tcPr>
            <w:tcW w:w="9396" w:type="dxa"/>
          </w:tcPr>
          <w:p w:rsidR="002A21A0" w:rsidRDefault="00325F94" w:rsidP="003825E6">
            <w:pPr>
              <w:rPr>
                <w:lang w:val="en-US"/>
              </w:rPr>
            </w:pPr>
            <w:r>
              <w:rPr>
                <w:lang w:val="en-US"/>
              </w:rPr>
              <w:t>The current</w:t>
            </w:r>
            <w:r w:rsidR="00512822">
              <w:rPr>
                <w:lang w:val="en-US"/>
              </w:rPr>
              <w:t xml:space="preserve"> transport and urban mobility policy continues without any specific measures to be taken.</w:t>
            </w:r>
          </w:p>
          <w:p w:rsidR="002A21A0" w:rsidRDefault="00681E29" w:rsidP="003825E6">
            <w:pPr>
              <w:rPr>
                <w:lang w:val="en-US"/>
              </w:rPr>
            </w:pPr>
            <w:r w:rsidRPr="00681E29">
              <w:rPr>
                <w:lang w:val="bg-BG"/>
              </w:rPr>
              <w:t xml:space="preserve">The </w:t>
            </w:r>
            <w:r w:rsidR="00746588">
              <w:rPr>
                <w:lang w:val="en-US"/>
              </w:rPr>
              <w:t>foundation</w:t>
            </w:r>
            <w:r w:rsidR="00746588">
              <w:rPr>
                <w:lang w:val="bg-BG"/>
              </w:rPr>
              <w:t xml:space="preserve"> for developing а </w:t>
            </w:r>
            <w:r w:rsidR="00746588">
              <w:rPr>
                <w:lang w:val="en-US"/>
              </w:rPr>
              <w:t>Base</w:t>
            </w:r>
            <w:r w:rsidRPr="00681E29">
              <w:rPr>
                <w:lang w:val="bg-BG"/>
              </w:rPr>
              <w:t xml:space="preserve"> scenario is an analysis of the current state of mobility, an assessment of the current directions of </w:t>
            </w:r>
            <w:r w:rsidR="00746588">
              <w:rPr>
                <w:lang w:val="en-US"/>
              </w:rPr>
              <w:t xml:space="preserve">future </w:t>
            </w:r>
            <w:r w:rsidRPr="00681E29">
              <w:rPr>
                <w:lang w:val="bg-BG"/>
              </w:rPr>
              <w:t>development, the measures already foreseen, the events and the changes in the near future for the Municipality of Dimitrovgrad</w:t>
            </w:r>
            <w:r w:rsidR="00576159">
              <w:rPr>
                <w:lang w:val="en-US"/>
              </w:rPr>
              <w:t>.</w:t>
            </w:r>
          </w:p>
          <w:p w:rsidR="002A21A0" w:rsidRDefault="002A21A0" w:rsidP="003825E6">
            <w:pPr>
              <w:rPr>
                <w:lang w:val="en-US"/>
              </w:rPr>
            </w:pPr>
          </w:p>
        </w:tc>
      </w:tr>
    </w:tbl>
    <w:p w:rsidR="003E6F59" w:rsidRDefault="000D313D" w:rsidP="003E6F59">
      <w:pPr>
        <w:pStyle w:val="Heading1"/>
        <w:rPr>
          <w:lang w:val="en-US"/>
        </w:rPr>
      </w:pPr>
      <w:r>
        <w:rPr>
          <w:lang w:val="en-US"/>
        </w:rPr>
        <w:lastRenderedPageBreak/>
        <w:t xml:space="preserve">3. </w:t>
      </w:r>
      <w:r w:rsidR="003E6F59">
        <w:rPr>
          <w:lang w:val="en-US"/>
        </w:rPr>
        <w:t>Assessment of consequences</w:t>
      </w:r>
    </w:p>
    <w:p w:rsidR="00F33297" w:rsidRDefault="00F33297" w:rsidP="00F33297">
      <w:pPr>
        <w:rPr>
          <w:lang w:val="en-US"/>
        </w:rPr>
      </w:pPr>
      <w:r w:rsidRPr="00F33297">
        <w:rPr>
          <w:lang w:val="en-US"/>
        </w:rPr>
        <w:t>How will the demographic structure of your FUA and the core city in it be in your planning horiz</w:t>
      </w:r>
      <w:r w:rsidR="00321C23">
        <w:rPr>
          <w:lang w:val="en-US"/>
        </w:rPr>
        <w:t>on around 2025</w:t>
      </w:r>
      <w:r w:rsidR="008D2922">
        <w:rPr>
          <w:lang w:val="en-US"/>
        </w:rPr>
        <w:t>?</w:t>
      </w:r>
    </w:p>
    <w:tbl>
      <w:tblPr>
        <w:tblStyle w:val="TableGrid"/>
        <w:tblW w:w="0" w:type="auto"/>
        <w:tblLook w:val="04A0" w:firstRow="1" w:lastRow="0" w:firstColumn="1" w:lastColumn="0" w:noHBand="0" w:noVBand="1"/>
      </w:tblPr>
      <w:tblGrid>
        <w:gridCol w:w="9396"/>
      </w:tblGrid>
      <w:tr w:rsidR="00F33297" w:rsidTr="00F33297">
        <w:tc>
          <w:tcPr>
            <w:tcW w:w="9396" w:type="dxa"/>
          </w:tcPr>
          <w:p w:rsidR="00F33297" w:rsidRDefault="008D2922" w:rsidP="00F33297">
            <w:pPr>
              <w:rPr>
                <w:lang w:val="en-US"/>
              </w:rPr>
            </w:pPr>
            <w:r>
              <w:rPr>
                <w:lang w:val="en-US"/>
              </w:rPr>
              <w:t>According to the National Statistics Institute the population in the Municipality of Dimitrovgrad continuously decrease. The data shows that at 31.12.2016 the population of the FUA was 49 061 and the data for 31.12.2012 is 52 206 people. The total population has decreased by 3 145 by the end of 2016. That leads to the conclusion that the average recession is about 629 people per year.</w:t>
            </w:r>
          </w:p>
          <w:p w:rsidR="00F33297" w:rsidRDefault="007E5CF8" w:rsidP="00F33297">
            <w:pPr>
              <w:rPr>
                <w:lang w:val="en-US"/>
              </w:rPr>
            </w:pPr>
            <w:r>
              <w:rPr>
                <w:lang w:val="en-US"/>
              </w:rPr>
              <w:t>Changes in the age and socio-demographic structure can be foreseen, too.</w:t>
            </w:r>
          </w:p>
          <w:p w:rsidR="00F33297" w:rsidRDefault="00F33297" w:rsidP="00F33297">
            <w:pPr>
              <w:rPr>
                <w:lang w:val="en-US"/>
              </w:rPr>
            </w:pPr>
          </w:p>
        </w:tc>
      </w:tr>
    </w:tbl>
    <w:p w:rsidR="00F33297" w:rsidRPr="00F33297" w:rsidRDefault="00F33297" w:rsidP="00F33297">
      <w:pPr>
        <w:rPr>
          <w:lang w:val="en-US"/>
        </w:rPr>
      </w:pPr>
    </w:p>
    <w:p w:rsidR="00F33297" w:rsidRDefault="00F33297" w:rsidP="00F33297">
      <w:pPr>
        <w:rPr>
          <w:lang w:val="en-US"/>
        </w:rPr>
      </w:pPr>
      <w:r w:rsidRPr="00F33297">
        <w:rPr>
          <w:lang w:val="en-US"/>
        </w:rPr>
        <w:t>Which types of transport technology will have been diffused or will disappear in your FUA in your plan</w:t>
      </w:r>
      <w:r w:rsidR="00321C23">
        <w:rPr>
          <w:lang w:val="en-US"/>
        </w:rPr>
        <w:t>ning horizon around 2025</w:t>
      </w:r>
      <w:r w:rsidRPr="00F33297">
        <w:rPr>
          <w:lang w:val="en-US"/>
        </w:rPr>
        <w:t>?</w:t>
      </w:r>
    </w:p>
    <w:tbl>
      <w:tblPr>
        <w:tblStyle w:val="TableGrid"/>
        <w:tblW w:w="0" w:type="auto"/>
        <w:tblLook w:val="04A0" w:firstRow="1" w:lastRow="0" w:firstColumn="1" w:lastColumn="0" w:noHBand="0" w:noVBand="1"/>
      </w:tblPr>
      <w:tblGrid>
        <w:gridCol w:w="9396"/>
      </w:tblGrid>
      <w:tr w:rsidR="00F33297" w:rsidRPr="008C4BFF" w:rsidTr="00E71038">
        <w:tc>
          <w:tcPr>
            <w:tcW w:w="9396" w:type="dxa"/>
          </w:tcPr>
          <w:p w:rsidR="00F33297" w:rsidRDefault="003269C1" w:rsidP="00E71038">
            <w:pPr>
              <w:rPr>
                <w:lang w:val="en-US"/>
              </w:rPr>
            </w:pPr>
            <w:r>
              <w:rPr>
                <w:lang w:val="en-US"/>
              </w:rPr>
              <w:t>Unless something really radical is happening like diesel cars are going to be forbidden by the government there will be no vanishing of any type of transportation. It is more likely some transportation as cycling to appear and then maybe the number of cars will decrease.</w:t>
            </w:r>
          </w:p>
          <w:p w:rsidR="00F33297" w:rsidRDefault="00F33297" w:rsidP="00E71038">
            <w:pPr>
              <w:rPr>
                <w:lang w:val="en-US"/>
              </w:rPr>
            </w:pPr>
          </w:p>
        </w:tc>
      </w:tr>
    </w:tbl>
    <w:p w:rsidR="00F33297" w:rsidRDefault="00F33297" w:rsidP="00F33297">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TableGrid"/>
        <w:tblW w:w="0" w:type="auto"/>
        <w:tblLook w:val="04A0" w:firstRow="1" w:lastRow="0" w:firstColumn="1" w:lastColumn="0" w:noHBand="0" w:noVBand="1"/>
      </w:tblPr>
      <w:tblGrid>
        <w:gridCol w:w="9396"/>
      </w:tblGrid>
      <w:tr w:rsidR="00F33297" w:rsidTr="00E71038">
        <w:tc>
          <w:tcPr>
            <w:tcW w:w="9396" w:type="dxa"/>
          </w:tcPr>
          <w:p w:rsidR="00F33297" w:rsidRDefault="003269C1" w:rsidP="00E71038">
            <w:pPr>
              <w:rPr>
                <w:lang w:val="en-US"/>
              </w:rPr>
            </w:pPr>
            <w:r>
              <w:rPr>
                <w:lang w:val="en-US"/>
              </w:rPr>
              <w:t xml:space="preserve">If the municipality creates more public spaces, walking and cycling areas and improves the quality of public transport there might be less journeys with cars. </w:t>
            </w:r>
            <w:r w:rsidR="005A6AB4">
              <w:rPr>
                <w:lang w:val="en-US"/>
              </w:rPr>
              <w:t>There will be increase in the ownership of cars and driving license possession in the elderly aged groups.</w:t>
            </w:r>
          </w:p>
          <w:p w:rsidR="00F33297" w:rsidRDefault="00F33297" w:rsidP="00E71038">
            <w:pPr>
              <w:rPr>
                <w:lang w:val="en-US"/>
              </w:rPr>
            </w:pPr>
          </w:p>
        </w:tc>
      </w:tr>
    </w:tbl>
    <w:p w:rsidR="00F33297" w:rsidRPr="00F33297" w:rsidRDefault="00F33297" w:rsidP="00F33297">
      <w:pPr>
        <w:rPr>
          <w:lang w:val="en-US"/>
        </w:rPr>
      </w:pPr>
    </w:p>
    <w:p w:rsidR="00F33297" w:rsidRDefault="00F33297" w:rsidP="00F33297">
      <w:pPr>
        <w:rPr>
          <w:lang w:val="en-US"/>
        </w:rPr>
      </w:pPr>
      <w:r w:rsidRPr="00F33297">
        <w:rPr>
          <w:lang w:val="en-US"/>
        </w:rPr>
        <w:t>Which part of your future prediction is not in line with upper-level transport policy (of region, country and EU)?</w:t>
      </w:r>
    </w:p>
    <w:tbl>
      <w:tblPr>
        <w:tblStyle w:val="TableGrid"/>
        <w:tblW w:w="0" w:type="auto"/>
        <w:tblLook w:val="04A0" w:firstRow="1" w:lastRow="0" w:firstColumn="1" w:lastColumn="0" w:noHBand="0" w:noVBand="1"/>
      </w:tblPr>
      <w:tblGrid>
        <w:gridCol w:w="9396"/>
      </w:tblGrid>
      <w:tr w:rsidR="00F33297" w:rsidRPr="008C4BFF" w:rsidTr="00E71038">
        <w:tc>
          <w:tcPr>
            <w:tcW w:w="9396" w:type="dxa"/>
          </w:tcPr>
          <w:p w:rsidR="00F33297" w:rsidRDefault="006928BD" w:rsidP="00E71038">
            <w:pPr>
              <w:rPr>
                <w:lang w:val="en-US"/>
              </w:rPr>
            </w:pPr>
            <w:r>
              <w:rPr>
                <w:lang w:val="en-US"/>
              </w:rPr>
              <w:t>Since our country needs a dra</w:t>
            </w:r>
            <w:r w:rsidR="001A531C">
              <w:rPr>
                <w:lang w:val="en-US"/>
              </w:rPr>
              <w:t xml:space="preserve">stic </w:t>
            </w:r>
            <w:bookmarkStart w:id="0" w:name="_GoBack"/>
            <w:bookmarkEnd w:id="0"/>
            <w:r>
              <w:rPr>
                <w:lang w:val="en-US"/>
              </w:rPr>
              <w:t>change in the transport policy in general our future predictions are looking at the same direction. More green areas, more cycling infrastructure, better public transport, less cars.</w:t>
            </w:r>
          </w:p>
          <w:p w:rsidR="00F33297" w:rsidRDefault="00F33297" w:rsidP="00E71038">
            <w:pPr>
              <w:rPr>
                <w:lang w:val="en-US"/>
              </w:rPr>
            </w:pPr>
          </w:p>
        </w:tc>
      </w:tr>
    </w:tbl>
    <w:p w:rsidR="00F33297" w:rsidRPr="00F33297" w:rsidRDefault="00F33297" w:rsidP="00F33297">
      <w:pPr>
        <w:rPr>
          <w:lang w:val="en-US"/>
        </w:rPr>
      </w:pPr>
    </w:p>
    <w:p w:rsidR="00F33297" w:rsidRPr="00F33297" w:rsidRDefault="00F33297" w:rsidP="00F33297">
      <w:pPr>
        <w:rPr>
          <w:lang w:val="en-US"/>
        </w:rPr>
      </w:pPr>
      <w:r w:rsidRPr="00F33297">
        <w:rPr>
          <w:lang w:val="en-US"/>
        </w:rPr>
        <w:t>Is the overall situation improving the living quality of your FUA?</w:t>
      </w:r>
    </w:p>
    <w:tbl>
      <w:tblPr>
        <w:tblStyle w:val="TableGrid"/>
        <w:tblW w:w="0" w:type="auto"/>
        <w:tblLook w:val="04A0" w:firstRow="1" w:lastRow="0" w:firstColumn="1" w:lastColumn="0" w:noHBand="0" w:noVBand="1"/>
      </w:tblPr>
      <w:tblGrid>
        <w:gridCol w:w="9396"/>
      </w:tblGrid>
      <w:tr w:rsidR="00F33297" w:rsidRPr="008C4BFF" w:rsidTr="00E71038">
        <w:tc>
          <w:tcPr>
            <w:tcW w:w="9396" w:type="dxa"/>
          </w:tcPr>
          <w:p w:rsidR="00F33297" w:rsidRDefault="002F773A" w:rsidP="00E71038">
            <w:pPr>
              <w:rPr>
                <w:lang w:val="en-US"/>
              </w:rPr>
            </w:pPr>
            <w:r>
              <w:rPr>
                <w:lang w:val="en-US"/>
              </w:rPr>
              <w:t xml:space="preserve">Even though is slowly, there is some improvement. </w:t>
            </w:r>
            <w:r w:rsidR="00F513AC">
              <w:rPr>
                <w:lang w:val="en-US"/>
              </w:rPr>
              <w:t>With the creation of cycling paths, making the public transport more attractive. All of these things are going to make the living quality better.</w:t>
            </w:r>
          </w:p>
          <w:p w:rsidR="00F33297" w:rsidRDefault="00F33297" w:rsidP="00E71038">
            <w:pPr>
              <w:rPr>
                <w:lang w:val="en-US"/>
              </w:rPr>
            </w:pPr>
          </w:p>
        </w:tc>
      </w:tr>
    </w:tbl>
    <w:p w:rsidR="00F33297" w:rsidRDefault="00F33297" w:rsidP="00F33297">
      <w:pPr>
        <w:rPr>
          <w:lang w:val="en-US"/>
        </w:rPr>
      </w:pPr>
    </w:p>
    <w:p w:rsidR="00F33297" w:rsidRPr="00F33297" w:rsidRDefault="00F33297" w:rsidP="00F33297">
      <w:pPr>
        <w:rPr>
          <w:lang w:val="en-US"/>
        </w:rPr>
      </w:pPr>
      <w:r w:rsidRPr="00F33297">
        <w:rPr>
          <w:lang w:val="en-US"/>
        </w:rPr>
        <w:t>What are the effects on particular demographic groups, such as children, elderly, low-income group, foreigners and migrants, students, mobility-impaired people, etc.?</w:t>
      </w:r>
    </w:p>
    <w:tbl>
      <w:tblPr>
        <w:tblStyle w:val="TableGrid"/>
        <w:tblW w:w="0" w:type="auto"/>
        <w:tblLook w:val="04A0" w:firstRow="1" w:lastRow="0" w:firstColumn="1" w:lastColumn="0" w:noHBand="0" w:noVBand="1"/>
      </w:tblPr>
      <w:tblGrid>
        <w:gridCol w:w="9396"/>
      </w:tblGrid>
      <w:tr w:rsidR="00F33297" w:rsidRPr="008C4BFF" w:rsidTr="00E71038">
        <w:tc>
          <w:tcPr>
            <w:tcW w:w="9396" w:type="dxa"/>
          </w:tcPr>
          <w:p w:rsidR="00F33297" w:rsidRPr="00F513AC" w:rsidRDefault="00706A50" w:rsidP="00E71038">
            <w:pPr>
              <w:rPr>
                <w:lang w:val="en-US"/>
              </w:rPr>
            </w:pPr>
            <w:r>
              <w:rPr>
                <w:lang w:val="en-US"/>
              </w:rPr>
              <w:t xml:space="preserve">The demographic situation will stay the same with maybe few improvements related to the </w:t>
            </w:r>
            <w:r w:rsidR="00FD734E">
              <w:rPr>
                <w:lang w:val="en-US"/>
              </w:rPr>
              <w:t>elderly and mobility-impaired people. The foreigners and migrants situation still the same.</w:t>
            </w:r>
          </w:p>
          <w:p w:rsidR="00F33297" w:rsidRDefault="00F33297" w:rsidP="00E71038">
            <w:pPr>
              <w:rPr>
                <w:lang w:val="en-US"/>
              </w:rPr>
            </w:pPr>
          </w:p>
        </w:tc>
      </w:tr>
    </w:tbl>
    <w:p w:rsidR="00F33297" w:rsidRDefault="00F33297" w:rsidP="00F33297">
      <w:pPr>
        <w:rPr>
          <w:lang w:val="en-US"/>
        </w:rPr>
      </w:pPr>
    </w:p>
    <w:p w:rsidR="00F33297" w:rsidRPr="00F33297" w:rsidRDefault="00F33297" w:rsidP="00F33297">
      <w:pPr>
        <w:rPr>
          <w:lang w:val="en-US"/>
        </w:rPr>
      </w:pPr>
      <w:r w:rsidRPr="00F33297">
        <w:rPr>
          <w:lang w:val="en-US"/>
        </w:rPr>
        <w:t>How will the transport-related cost paid by each end user change? How will the transport-related cost paid by your municipalities or regional government change?</w:t>
      </w:r>
    </w:p>
    <w:tbl>
      <w:tblPr>
        <w:tblStyle w:val="TableGrid"/>
        <w:tblW w:w="0" w:type="auto"/>
        <w:tblLook w:val="04A0" w:firstRow="1" w:lastRow="0" w:firstColumn="1" w:lastColumn="0" w:noHBand="0" w:noVBand="1"/>
      </w:tblPr>
      <w:tblGrid>
        <w:gridCol w:w="9396"/>
      </w:tblGrid>
      <w:tr w:rsidR="00F33297" w:rsidRPr="008C4BFF" w:rsidTr="00E71038">
        <w:tc>
          <w:tcPr>
            <w:tcW w:w="9396" w:type="dxa"/>
          </w:tcPr>
          <w:p w:rsidR="00F33297" w:rsidRDefault="00FD734E" w:rsidP="00E71038">
            <w:pPr>
              <w:rPr>
                <w:lang w:val="en-US"/>
              </w:rPr>
            </w:pPr>
            <w:r>
              <w:rPr>
                <w:lang w:val="en-US"/>
              </w:rPr>
              <w:t xml:space="preserve">If the municipality make some improvements related to the public transport and cycling, there </w:t>
            </w:r>
            <w:r w:rsidR="00A63F9A">
              <w:rPr>
                <w:lang w:val="en-US"/>
              </w:rPr>
              <w:t>may be</w:t>
            </w:r>
            <w:r>
              <w:rPr>
                <w:lang w:val="en-US"/>
              </w:rPr>
              <w:t xml:space="preserve"> a slight increase in the public transport ticket for example.</w:t>
            </w:r>
          </w:p>
          <w:p w:rsidR="00F33297" w:rsidRDefault="00F33297" w:rsidP="00E71038">
            <w:pPr>
              <w:rPr>
                <w:lang w:val="en-US"/>
              </w:rPr>
            </w:pPr>
          </w:p>
        </w:tc>
      </w:tr>
    </w:tbl>
    <w:p w:rsidR="001744E3" w:rsidRDefault="001744E3" w:rsidP="00F33297">
      <w:pPr>
        <w:rPr>
          <w:lang w:val="en-US"/>
        </w:rPr>
      </w:pPr>
    </w:p>
    <w:p w:rsidR="00F33297" w:rsidRPr="00F33297" w:rsidRDefault="00F33297" w:rsidP="00F33297">
      <w:pPr>
        <w:rPr>
          <w:lang w:val="en-US"/>
        </w:rPr>
      </w:pPr>
      <w:r w:rsidRPr="00F33297">
        <w:rPr>
          <w:lang w:val="en-US"/>
        </w:rPr>
        <w:t>Will the overall change will lead to increase or decrease of transport-related energy consumption in your FUA?</w:t>
      </w:r>
    </w:p>
    <w:tbl>
      <w:tblPr>
        <w:tblStyle w:val="TableGrid"/>
        <w:tblW w:w="0" w:type="auto"/>
        <w:tblLook w:val="04A0" w:firstRow="1" w:lastRow="0" w:firstColumn="1" w:lastColumn="0" w:noHBand="0" w:noVBand="1"/>
      </w:tblPr>
      <w:tblGrid>
        <w:gridCol w:w="9396"/>
      </w:tblGrid>
      <w:tr w:rsidR="00F33297" w:rsidRPr="008C4BFF" w:rsidTr="00E71038">
        <w:tc>
          <w:tcPr>
            <w:tcW w:w="9396" w:type="dxa"/>
          </w:tcPr>
          <w:p w:rsidR="00F33297" w:rsidRDefault="00706A50" w:rsidP="00E71038">
            <w:pPr>
              <w:rPr>
                <w:lang w:val="en-US"/>
              </w:rPr>
            </w:pPr>
            <w:r>
              <w:rPr>
                <w:lang w:val="en-US"/>
              </w:rPr>
              <w:t xml:space="preserve">In this case no special measures will be taken in order to decrease the use of transport-related energy consumption. </w:t>
            </w:r>
          </w:p>
          <w:p w:rsidR="00F33297" w:rsidRDefault="00F33297" w:rsidP="00E71038">
            <w:pPr>
              <w:rPr>
                <w:lang w:val="en-US"/>
              </w:rPr>
            </w:pPr>
          </w:p>
        </w:tc>
      </w:tr>
    </w:tbl>
    <w:p w:rsidR="00F33297" w:rsidRDefault="00F33297" w:rsidP="00F33297">
      <w:pPr>
        <w:rPr>
          <w:lang w:val="en-US"/>
        </w:rPr>
      </w:pPr>
    </w:p>
    <w:p w:rsidR="000F1F30" w:rsidRPr="000F1F30" w:rsidRDefault="00F33297" w:rsidP="00F33297">
      <w:pPr>
        <w:rPr>
          <w:lang w:val="en-US"/>
        </w:rPr>
      </w:pPr>
      <w:r w:rsidRPr="00F33297">
        <w:rPr>
          <w:lang w:val="en-US"/>
        </w:rPr>
        <w:t>Will the overall change will lead to increase or decrease of transport-related CO2 emission in your FUA?</w:t>
      </w:r>
    </w:p>
    <w:tbl>
      <w:tblPr>
        <w:tblStyle w:val="TableGrid"/>
        <w:tblW w:w="0" w:type="auto"/>
        <w:tblLook w:val="04A0" w:firstRow="1" w:lastRow="0" w:firstColumn="1" w:lastColumn="0" w:noHBand="0" w:noVBand="1"/>
      </w:tblPr>
      <w:tblGrid>
        <w:gridCol w:w="9396"/>
      </w:tblGrid>
      <w:tr w:rsidR="00F33297" w:rsidRPr="008C4BFF" w:rsidTr="00E71038">
        <w:tc>
          <w:tcPr>
            <w:tcW w:w="9396" w:type="dxa"/>
          </w:tcPr>
          <w:p w:rsidR="00F33297" w:rsidRPr="00706A50" w:rsidRDefault="00706A50" w:rsidP="00E71038">
            <w:pPr>
              <w:rPr>
                <w:lang w:val="en-US"/>
              </w:rPr>
            </w:pPr>
            <w:r>
              <w:rPr>
                <w:lang w:val="en-US"/>
              </w:rPr>
              <w:t>In the base scenario there is a slight chance that the CO</w:t>
            </w:r>
            <w:r>
              <w:rPr>
                <w:vertAlign w:val="superscript"/>
                <w:lang w:val="en-US"/>
              </w:rPr>
              <w:t xml:space="preserve">2 </w:t>
            </w:r>
            <w:r>
              <w:rPr>
                <w:lang w:val="en-US"/>
              </w:rPr>
              <w:t>emissions will decrease.</w:t>
            </w:r>
          </w:p>
          <w:p w:rsidR="00F33297" w:rsidRDefault="00F33297" w:rsidP="00E71038">
            <w:pPr>
              <w:rPr>
                <w:lang w:val="en-US"/>
              </w:rPr>
            </w:pPr>
          </w:p>
        </w:tc>
      </w:tr>
    </w:tbl>
    <w:p w:rsidR="003E6F59" w:rsidRDefault="003E6F59" w:rsidP="00FE48A0">
      <w:pPr>
        <w:rPr>
          <w:lang w:val="en-US"/>
        </w:rPr>
      </w:pPr>
    </w:p>
    <w:p w:rsidR="001D2519" w:rsidRDefault="001D2519" w:rsidP="00FE48A0">
      <w:pPr>
        <w:rPr>
          <w:lang w:val="en-US"/>
        </w:rPr>
      </w:pPr>
    </w:p>
    <w:p w:rsidR="001D2519" w:rsidRDefault="001D2519" w:rsidP="00FE48A0">
      <w:pPr>
        <w:rPr>
          <w:lang w:val="en-US"/>
        </w:rPr>
      </w:pPr>
    </w:p>
    <w:p w:rsidR="001D2519" w:rsidRDefault="001D2519" w:rsidP="00FE48A0">
      <w:pPr>
        <w:rPr>
          <w:lang w:val="en-US"/>
        </w:rPr>
      </w:pPr>
    </w:p>
    <w:p w:rsidR="001D2519" w:rsidRDefault="001D2519" w:rsidP="00FE48A0">
      <w:pPr>
        <w:rPr>
          <w:lang w:val="en-US"/>
        </w:rPr>
      </w:pPr>
    </w:p>
    <w:p w:rsidR="001D2519" w:rsidRDefault="001D2519" w:rsidP="00FE48A0">
      <w:pPr>
        <w:rPr>
          <w:lang w:val="en-US"/>
        </w:rPr>
      </w:pPr>
    </w:p>
    <w:p w:rsidR="001D2519" w:rsidRDefault="001D2519" w:rsidP="00FE48A0">
      <w:pPr>
        <w:rPr>
          <w:lang w:val="en-US"/>
        </w:rPr>
      </w:pPr>
    </w:p>
    <w:p w:rsidR="001D2519" w:rsidRDefault="001D2519" w:rsidP="00FE48A0">
      <w:pPr>
        <w:rPr>
          <w:lang w:val="en-US"/>
        </w:rPr>
      </w:pPr>
    </w:p>
    <w:p w:rsidR="001D2519" w:rsidRDefault="001D2519" w:rsidP="00FE48A0">
      <w:pPr>
        <w:rPr>
          <w:lang w:val="en-US"/>
        </w:rPr>
      </w:pPr>
    </w:p>
    <w:p w:rsidR="001D2519" w:rsidRDefault="001D2519" w:rsidP="00FE48A0">
      <w:pPr>
        <w:rPr>
          <w:lang w:val="en-US"/>
        </w:rPr>
      </w:pPr>
    </w:p>
    <w:p w:rsidR="001D2519" w:rsidRDefault="001D2519" w:rsidP="001D2519">
      <w:pPr>
        <w:pStyle w:val="Heading1"/>
        <w:rPr>
          <w:lang w:val="en-US"/>
        </w:rPr>
      </w:pPr>
      <w:r w:rsidRPr="000D313D">
        <w:rPr>
          <w:lang w:val="en-US"/>
        </w:rPr>
        <w:t>1.</w:t>
      </w:r>
      <w:r>
        <w:rPr>
          <w:lang w:val="en-US"/>
        </w:rPr>
        <w:t xml:space="preserve"> Information about this test scenario</w:t>
      </w:r>
    </w:p>
    <w:tbl>
      <w:tblPr>
        <w:tblStyle w:val="TableGrid"/>
        <w:tblW w:w="0" w:type="auto"/>
        <w:tblLook w:val="04A0" w:firstRow="1" w:lastRow="0" w:firstColumn="1" w:lastColumn="0" w:noHBand="0" w:noVBand="1"/>
      </w:tblPr>
      <w:tblGrid>
        <w:gridCol w:w="1980"/>
        <w:gridCol w:w="7416"/>
      </w:tblGrid>
      <w:tr w:rsidR="001D2519" w:rsidTr="00F50851">
        <w:tc>
          <w:tcPr>
            <w:tcW w:w="1980" w:type="dxa"/>
          </w:tcPr>
          <w:p w:rsidR="001D2519" w:rsidRDefault="001D2519" w:rsidP="00F50851">
            <w:pPr>
              <w:rPr>
                <w:lang w:val="en-US"/>
              </w:rPr>
            </w:pPr>
            <w:r>
              <w:rPr>
                <w:lang w:val="en-US"/>
              </w:rPr>
              <w:t>FUA Name</w:t>
            </w:r>
          </w:p>
        </w:tc>
        <w:tc>
          <w:tcPr>
            <w:tcW w:w="7416" w:type="dxa"/>
          </w:tcPr>
          <w:p w:rsidR="001D2519" w:rsidRDefault="001D2519" w:rsidP="00F50851">
            <w:pPr>
              <w:rPr>
                <w:lang w:val="en-US"/>
              </w:rPr>
            </w:pPr>
            <w:r>
              <w:rPr>
                <w:lang w:val="en-US"/>
              </w:rPr>
              <w:t>Municipality of Dimitrovgrad</w:t>
            </w:r>
          </w:p>
        </w:tc>
      </w:tr>
      <w:tr w:rsidR="001D2519" w:rsidTr="00F50851">
        <w:tc>
          <w:tcPr>
            <w:tcW w:w="1980" w:type="dxa"/>
          </w:tcPr>
          <w:p w:rsidR="001D2519" w:rsidRDefault="001D2519" w:rsidP="00F50851">
            <w:pPr>
              <w:rPr>
                <w:lang w:val="en-US"/>
              </w:rPr>
            </w:pPr>
            <w:r>
              <w:rPr>
                <w:lang w:val="en-US"/>
              </w:rPr>
              <w:t>Scenario Name</w:t>
            </w:r>
          </w:p>
        </w:tc>
        <w:tc>
          <w:tcPr>
            <w:tcW w:w="7416" w:type="dxa"/>
          </w:tcPr>
          <w:p w:rsidR="001D2519" w:rsidRPr="00A04D52" w:rsidRDefault="001D2519" w:rsidP="00F50851">
            <w:pPr>
              <w:rPr>
                <w:b/>
                <w:lang w:val="en-US"/>
              </w:rPr>
            </w:pPr>
            <w:r w:rsidRPr="00A04D52">
              <w:rPr>
                <w:b/>
                <w:lang w:val="en-US"/>
              </w:rPr>
              <w:t>Test Scenario 01</w:t>
            </w:r>
            <w:r w:rsidR="006B34D3">
              <w:rPr>
                <w:b/>
                <w:lang w:val="en-US"/>
              </w:rPr>
              <w:t xml:space="preserve"> </w:t>
            </w:r>
            <w:r w:rsidRPr="00A04D52">
              <w:rPr>
                <w:b/>
                <w:lang w:val="en-US"/>
              </w:rPr>
              <w:t xml:space="preserve">Optimisation of motor vehicle traffic </w:t>
            </w:r>
          </w:p>
        </w:tc>
      </w:tr>
      <w:tr w:rsidR="001D2519" w:rsidTr="00F50851">
        <w:tc>
          <w:tcPr>
            <w:tcW w:w="1980" w:type="dxa"/>
          </w:tcPr>
          <w:p w:rsidR="001D2519" w:rsidRDefault="001D2519" w:rsidP="00F50851">
            <w:pPr>
              <w:rPr>
                <w:lang w:val="en-US"/>
              </w:rPr>
            </w:pPr>
            <w:r>
              <w:rPr>
                <w:lang w:val="en-US"/>
              </w:rPr>
              <w:t>Date</w:t>
            </w:r>
          </w:p>
        </w:tc>
        <w:tc>
          <w:tcPr>
            <w:tcW w:w="7416" w:type="dxa"/>
          </w:tcPr>
          <w:p w:rsidR="001D2519" w:rsidRDefault="001D2519" w:rsidP="00F50851">
            <w:pPr>
              <w:rPr>
                <w:lang w:val="en-US"/>
              </w:rPr>
            </w:pPr>
            <w:r>
              <w:rPr>
                <w:lang w:val="en-US"/>
              </w:rPr>
              <w:t>02.02.2018</w:t>
            </w:r>
          </w:p>
        </w:tc>
      </w:tr>
      <w:tr w:rsidR="001D2519" w:rsidTr="00F50851">
        <w:tc>
          <w:tcPr>
            <w:tcW w:w="1980" w:type="dxa"/>
          </w:tcPr>
          <w:p w:rsidR="001D2519" w:rsidRDefault="001D2519" w:rsidP="00F50851">
            <w:pPr>
              <w:rPr>
                <w:lang w:val="en-US"/>
              </w:rPr>
            </w:pPr>
            <w:r>
              <w:rPr>
                <w:lang w:val="en-US"/>
              </w:rPr>
              <w:t>Policy target year</w:t>
            </w:r>
          </w:p>
        </w:tc>
        <w:tc>
          <w:tcPr>
            <w:tcW w:w="7416" w:type="dxa"/>
          </w:tcPr>
          <w:p w:rsidR="001D2519" w:rsidRDefault="001D2519" w:rsidP="00F50851">
            <w:pPr>
              <w:rPr>
                <w:lang w:val="en-US"/>
              </w:rPr>
            </w:pPr>
            <w:r>
              <w:rPr>
                <w:lang w:val="en-US"/>
              </w:rPr>
              <w:t xml:space="preserve">2025 </w:t>
            </w:r>
          </w:p>
        </w:tc>
      </w:tr>
      <w:tr w:rsidR="001D2519" w:rsidTr="00F50851">
        <w:tc>
          <w:tcPr>
            <w:tcW w:w="1980" w:type="dxa"/>
          </w:tcPr>
          <w:p w:rsidR="001D2519" w:rsidRDefault="001D2519" w:rsidP="00F50851">
            <w:pPr>
              <w:rPr>
                <w:lang w:val="en-US"/>
              </w:rPr>
            </w:pPr>
            <w:r>
              <w:rPr>
                <w:lang w:val="en-US"/>
              </w:rPr>
              <w:t>Contributor</w:t>
            </w:r>
          </w:p>
        </w:tc>
        <w:tc>
          <w:tcPr>
            <w:tcW w:w="7416" w:type="dxa"/>
          </w:tcPr>
          <w:p w:rsidR="001D2519" w:rsidRDefault="001D2519" w:rsidP="00F50851">
            <w:pPr>
              <w:rPr>
                <w:lang w:val="en-US"/>
              </w:rPr>
            </w:pPr>
            <w:r>
              <w:t>Municipality of Dimitrovgrad; DG Consult</w:t>
            </w:r>
          </w:p>
        </w:tc>
      </w:tr>
    </w:tbl>
    <w:p w:rsidR="001D2519" w:rsidRDefault="001D2519" w:rsidP="001D2519">
      <w:pPr>
        <w:pStyle w:val="Heading1"/>
        <w:rPr>
          <w:lang w:val="en-US"/>
        </w:rPr>
      </w:pPr>
      <w:r>
        <w:rPr>
          <w:lang w:val="en-US"/>
        </w:rPr>
        <w:t>2. Describe this scenario</w:t>
      </w:r>
    </w:p>
    <w:p w:rsidR="001D2519" w:rsidRPr="008C4BFF" w:rsidRDefault="001D2519" w:rsidP="001D2519">
      <w:pPr>
        <w:pStyle w:val="ListParagraph"/>
        <w:numPr>
          <w:ilvl w:val="0"/>
          <w:numId w:val="44"/>
        </w:numPr>
        <w:rPr>
          <w:lang w:val="en-US"/>
        </w:rPr>
      </w:pPr>
      <w:r>
        <w:rPr>
          <w:lang w:val="en-US"/>
        </w:rPr>
        <w:t>M</w:t>
      </w:r>
      <w:r w:rsidRPr="008C4BFF">
        <w:rPr>
          <w:lang w:val="en-US"/>
        </w:rPr>
        <w:t>ax</w:t>
      </w:r>
      <w:r>
        <w:rPr>
          <w:lang w:val="en-US"/>
        </w:rPr>
        <w:t>.</w:t>
      </w:r>
      <w:r w:rsidRPr="008C4BFF">
        <w:rPr>
          <w:lang w:val="en-US"/>
        </w:rPr>
        <w:t xml:space="preserve"> in 10 lines</w:t>
      </w:r>
    </w:p>
    <w:tbl>
      <w:tblPr>
        <w:tblStyle w:val="TableGrid"/>
        <w:tblW w:w="0" w:type="auto"/>
        <w:tblLook w:val="04A0" w:firstRow="1" w:lastRow="0" w:firstColumn="1" w:lastColumn="0" w:noHBand="0" w:noVBand="1"/>
      </w:tblPr>
      <w:tblGrid>
        <w:gridCol w:w="9396"/>
      </w:tblGrid>
      <w:tr w:rsidR="001D2519" w:rsidRPr="008C4BFF" w:rsidTr="00F50851">
        <w:tc>
          <w:tcPr>
            <w:tcW w:w="9396" w:type="dxa"/>
          </w:tcPr>
          <w:p w:rsidR="001D2519" w:rsidRDefault="00507702" w:rsidP="001D2519">
            <w:pPr>
              <w:rPr>
                <w:lang w:val="en-US"/>
              </w:rPr>
            </w:pPr>
            <w:r w:rsidRPr="00507702">
              <w:rPr>
                <w:lang w:val="en-US"/>
              </w:rPr>
              <w:t xml:space="preserve">The focus of Test Scenario 01 is on optimizing </w:t>
            </w:r>
            <w:r>
              <w:rPr>
                <w:lang w:val="en-US"/>
              </w:rPr>
              <w:t xml:space="preserve">the </w:t>
            </w:r>
            <w:r w:rsidRPr="00507702">
              <w:rPr>
                <w:lang w:val="en-US"/>
              </w:rPr>
              <w:t>road infrastructure in favor of motor vehicles. It assumes that technological progress will have a positive effect on traffic safety and will work for an environmentally friendly urban traffic.</w:t>
            </w:r>
          </w:p>
          <w:p w:rsidR="001D2519" w:rsidRDefault="001D2519" w:rsidP="001D2519">
            <w:pPr>
              <w:rPr>
                <w:lang w:val="en-US"/>
              </w:rPr>
            </w:pPr>
          </w:p>
        </w:tc>
      </w:tr>
    </w:tbl>
    <w:p w:rsidR="001D2519" w:rsidRPr="002A21A0" w:rsidRDefault="001D2519" w:rsidP="001D2519">
      <w:pPr>
        <w:rPr>
          <w:lang w:val="en-US"/>
        </w:rPr>
      </w:pPr>
    </w:p>
    <w:p w:rsidR="001D2519" w:rsidRDefault="001D2519" w:rsidP="001D2519">
      <w:pPr>
        <w:pStyle w:val="Heading1"/>
        <w:rPr>
          <w:lang w:val="en-US"/>
        </w:rPr>
      </w:pPr>
      <w:r>
        <w:rPr>
          <w:lang w:val="en-US"/>
        </w:rPr>
        <w:t>3. Assessment of consequences</w:t>
      </w:r>
    </w:p>
    <w:p w:rsidR="001D2519" w:rsidRDefault="001D2519" w:rsidP="001D2519">
      <w:pPr>
        <w:rPr>
          <w:lang w:val="en-US"/>
        </w:rPr>
      </w:pPr>
      <w:r w:rsidRPr="00F33297">
        <w:rPr>
          <w:lang w:val="en-US"/>
        </w:rPr>
        <w:t>How will the demographic structure of your FUA and the core city in it be in your planning horiz</w:t>
      </w:r>
      <w:r>
        <w:rPr>
          <w:lang w:val="en-US"/>
        </w:rPr>
        <w:t>on around 2025?</w:t>
      </w:r>
    </w:p>
    <w:tbl>
      <w:tblPr>
        <w:tblStyle w:val="TableGrid"/>
        <w:tblW w:w="0" w:type="auto"/>
        <w:tblLook w:val="04A0" w:firstRow="1" w:lastRow="0" w:firstColumn="1" w:lastColumn="0" w:noHBand="0" w:noVBand="1"/>
      </w:tblPr>
      <w:tblGrid>
        <w:gridCol w:w="9396"/>
      </w:tblGrid>
      <w:tr w:rsidR="001D2519" w:rsidTr="00F50851">
        <w:tc>
          <w:tcPr>
            <w:tcW w:w="9396" w:type="dxa"/>
          </w:tcPr>
          <w:p w:rsidR="001D2519" w:rsidRDefault="00507702" w:rsidP="001D2519">
            <w:pPr>
              <w:rPr>
                <w:lang w:val="en-US"/>
              </w:rPr>
            </w:pPr>
            <w:r>
              <w:rPr>
                <w:lang w:val="en-US"/>
              </w:rPr>
              <w:t>If the road infrastructure is fully renovated around the FUA and municipality stimulates people to use eco-friendlier “fuels”, the traffic inside the cities will drastically decrease also the air pollution. The living environment will be people friendly and will stimulate them not to leave the FUA but to stay, make families, etc.</w:t>
            </w:r>
          </w:p>
          <w:p w:rsidR="001D2519" w:rsidRDefault="001D2519" w:rsidP="001D2519">
            <w:pPr>
              <w:rPr>
                <w:lang w:val="en-US"/>
              </w:rPr>
            </w:pPr>
          </w:p>
        </w:tc>
      </w:tr>
    </w:tbl>
    <w:p w:rsidR="001D2519" w:rsidRPr="00F33297" w:rsidRDefault="001D2519" w:rsidP="001D2519">
      <w:pPr>
        <w:rPr>
          <w:lang w:val="en-US"/>
        </w:rPr>
      </w:pPr>
    </w:p>
    <w:p w:rsidR="001D2519" w:rsidRDefault="001D2519" w:rsidP="001D2519">
      <w:pPr>
        <w:rPr>
          <w:lang w:val="en-US"/>
        </w:rPr>
      </w:pPr>
      <w:r w:rsidRPr="00F33297">
        <w:rPr>
          <w:lang w:val="en-US"/>
        </w:rPr>
        <w:t>Which types of transport technology will have been diffused or will disappear in your FUA in your plan</w:t>
      </w:r>
      <w:r>
        <w:rPr>
          <w:lang w:val="en-US"/>
        </w:rPr>
        <w:t>ning horizon around 2025</w:t>
      </w:r>
      <w:r w:rsidRPr="00F33297">
        <w:rPr>
          <w:lang w:val="en-US"/>
        </w:rPr>
        <w:t>?</w:t>
      </w:r>
    </w:p>
    <w:tbl>
      <w:tblPr>
        <w:tblStyle w:val="TableGrid"/>
        <w:tblW w:w="0" w:type="auto"/>
        <w:tblLook w:val="04A0" w:firstRow="1" w:lastRow="0" w:firstColumn="1" w:lastColumn="0" w:noHBand="0" w:noVBand="1"/>
      </w:tblPr>
      <w:tblGrid>
        <w:gridCol w:w="9396"/>
      </w:tblGrid>
      <w:tr w:rsidR="001D2519" w:rsidRPr="008C4BFF" w:rsidTr="00F50851">
        <w:tc>
          <w:tcPr>
            <w:tcW w:w="9396" w:type="dxa"/>
          </w:tcPr>
          <w:p w:rsidR="001D2519" w:rsidRDefault="00507702" w:rsidP="001D2519">
            <w:pPr>
              <w:rPr>
                <w:lang w:val="en-US"/>
              </w:rPr>
            </w:pPr>
            <w:r>
              <w:rPr>
                <w:lang w:val="en-US"/>
              </w:rPr>
              <w:t xml:space="preserve">All sorts of transportation will continue to exist, but the </w:t>
            </w:r>
            <w:r w:rsidR="000E40F7">
              <w:rPr>
                <w:lang w:val="en-US"/>
              </w:rPr>
              <w:t xml:space="preserve">motor vehicle transport will be the most common. </w:t>
            </w:r>
          </w:p>
          <w:p w:rsidR="001D2519" w:rsidRDefault="001D2519" w:rsidP="001D2519">
            <w:pPr>
              <w:rPr>
                <w:lang w:val="en-US"/>
              </w:rPr>
            </w:pPr>
          </w:p>
        </w:tc>
      </w:tr>
    </w:tbl>
    <w:p w:rsidR="001D2519" w:rsidRDefault="001D2519" w:rsidP="001D2519">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TableGrid"/>
        <w:tblW w:w="0" w:type="auto"/>
        <w:tblLook w:val="04A0" w:firstRow="1" w:lastRow="0" w:firstColumn="1" w:lastColumn="0" w:noHBand="0" w:noVBand="1"/>
      </w:tblPr>
      <w:tblGrid>
        <w:gridCol w:w="9396"/>
      </w:tblGrid>
      <w:tr w:rsidR="001D2519" w:rsidTr="00F50851">
        <w:tc>
          <w:tcPr>
            <w:tcW w:w="9396" w:type="dxa"/>
          </w:tcPr>
          <w:p w:rsidR="001D2519" w:rsidRDefault="00C85989" w:rsidP="001D2519">
            <w:pPr>
              <w:rPr>
                <w:lang w:val="en-US"/>
              </w:rPr>
            </w:pPr>
            <w:r>
              <w:rPr>
                <w:lang w:val="en-US"/>
              </w:rPr>
              <w:t>The usage of public transport will increase;</w:t>
            </w:r>
          </w:p>
          <w:p w:rsidR="00C85989" w:rsidRDefault="00C85989" w:rsidP="001D2519">
            <w:pPr>
              <w:rPr>
                <w:lang w:val="en-US"/>
              </w:rPr>
            </w:pPr>
            <w:r>
              <w:rPr>
                <w:lang w:val="en-US"/>
              </w:rPr>
              <w:t>The Walking and cycling will stay the same;</w:t>
            </w:r>
          </w:p>
          <w:p w:rsidR="001D2519" w:rsidRDefault="00C85989" w:rsidP="001D2519">
            <w:pPr>
              <w:rPr>
                <w:lang w:val="en-US"/>
              </w:rPr>
            </w:pPr>
            <w:r>
              <w:rPr>
                <w:lang w:val="en-US"/>
              </w:rPr>
              <w:lastRenderedPageBreak/>
              <w:t>The use of personal vehicles will stay the same.</w:t>
            </w:r>
          </w:p>
        </w:tc>
      </w:tr>
    </w:tbl>
    <w:p w:rsidR="001D2519" w:rsidRPr="00F33297" w:rsidRDefault="001D2519" w:rsidP="001D2519">
      <w:pPr>
        <w:rPr>
          <w:lang w:val="en-US"/>
        </w:rPr>
      </w:pPr>
    </w:p>
    <w:p w:rsidR="001D2519" w:rsidRDefault="001D2519" w:rsidP="001D2519">
      <w:pPr>
        <w:rPr>
          <w:lang w:val="en-US"/>
        </w:rPr>
      </w:pPr>
      <w:r w:rsidRPr="00F33297">
        <w:rPr>
          <w:lang w:val="en-US"/>
        </w:rPr>
        <w:t>Which part of your future prediction is not in line with upper-level transport policy (of region, country and EU)?</w:t>
      </w:r>
    </w:p>
    <w:tbl>
      <w:tblPr>
        <w:tblStyle w:val="TableGrid"/>
        <w:tblW w:w="0" w:type="auto"/>
        <w:tblLook w:val="04A0" w:firstRow="1" w:lastRow="0" w:firstColumn="1" w:lastColumn="0" w:noHBand="0" w:noVBand="1"/>
      </w:tblPr>
      <w:tblGrid>
        <w:gridCol w:w="9396"/>
      </w:tblGrid>
      <w:tr w:rsidR="001D2519" w:rsidRPr="008C4BFF" w:rsidTr="00F50851">
        <w:tc>
          <w:tcPr>
            <w:tcW w:w="9396" w:type="dxa"/>
          </w:tcPr>
          <w:p w:rsidR="001D2519" w:rsidRDefault="00C85989" w:rsidP="001D2519">
            <w:pPr>
              <w:rPr>
                <w:lang w:val="en-US"/>
              </w:rPr>
            </w:pPr>
            <w:r>
              <w:rPr>
                <w:lang w:val="en-US"/>
              </w:rPr>
              <w:t>There is no state policy regarding the motor vehicle transportation.</w:t>
            </w:r>
          </w:p>
        </w:tc>
      </w:tr>
    </w:tbl>
    <w:p w:rsidR="001D2519" w:rsidRPr="00F33297" w:rsidRDefault="001D2519" w:rsidP="001D2519">
      <w:pPr>
        <w:rPr>
          <w:lang w:val="en-US"/>
        </w:rPr>
      </w:pPr>
    </w:p>
    <w:p w:rsidR="001D2519" w:rsidRPr="00F33297" w:rsidRDefault="001D2519" w:rsidP="001D2519">
      <w:pPr>
        <w:rPr>
          <w:lang w:val="en-US"/>
        </w:rPr>
      </w:pPr>
      <w:r w:rsidRPr="00F33297">
        <w:rPr>
          <w:lang w:val="en-US"/>
        </w:rPr>
        <w:t>Is the overall situation improving the living quality of your FUA?</w:t>
      </w:r>
    </w:p>
    <w:tbl>
      <w:tblPr>
        <w:tblStyle w:val="TableGrid"/>
        <w:tblW w:w="0" w:type="auto"/>
        <w:tblLook w:val="04A0" w:firstRow="1" w:lastRow="0" w:firstColumn="1" w:lastColumn="0" w:noHBand="0" w:noVBand="1"/>
      </w:tblPr>
      <w:tblGrid>
        <w:gridCol w:w="9396"/>
      </w:tblGrid>
      <w:tr w:rsidR="001D2519" w:rsidRPr="008C4BFF" w:rsidTr="00F50851">
        <w:tc>
          <w:tcPr>
            <w:tcW w:w="9396" w:type="dxa"/>
          </w:tcPr>
          <w:p w:rsidR="001D2519" w:rsidRDefault="00C85989" w:rsidP="001D2519">
            <w:pPr>
              <w:rPr>
                <w:lang w:val="en-US"/>
              </w:rPr>
            </w:pPr>
            <w:r>
              <w:rPr>
                <w:lang w:val="en-US"/>
              </w:rPr>
              <w:t xml:space="preserve">Yes. </w:t>
            </w:r>
            <w:r w:rsidR="00A63F9A">
              <w:rPr>
                <w:lang w:val="en-US"/>
              </w:rPr>
              <w:t>Nevertheless,</w:t>
            </w:r>
            <w:r>
              <w:rPr>
                <w:lang w:val="en-US"/>
              </w:rPr>
              <w:t xml:space="preserve"> it stimulates the usage of private vehicles, the improving of the road system in the FUA in general will pull out the cars from the city core and will leave the public transport to take over.</w:t>
            </w:r>
          </w:p>
        </w:tc>
      </w:tr>
    </w:tbl>
    <w:p w:rsidR="001D2519" w:rsidRDefault="001D2519" w:rsidP="001D2519">
      <w:pPr>
        <w:rPr>
          <w:lang w:val="en-US"/>
        </w:rPr>
      </w:pPr>
    </w:p>
    <w:p w:rsidR="001D2519" w:rsidRPr="00F33297" w:rsidRDefault="001D2519" w:rsidP="001D2519">
      <w:pPr>
        <w:rPr>
          <w:lang w:val="en-US"/>
        </w:rPr>
      </w:pPr>
      <w:r w:rsidRPr="00F33297">
        <w:rPr>
          <w:lang w:val="en-US"/>
        </w:rPr>
        <w:t>What are the effects on particular demographic groups, such as children, elderly, low-income group, foreigners and migrants, students, mobility-impaired people, etc.?</w:t>
      </w:r>
    </w:p>
    <w:tbl>
      <w:tblPr>
        <w:tblStyle w:val="TableGrid"/>
        <w:tblW w:w="0" w:type="auto"/>
        <w:tblLook w:val="04A0" w:firstRow="1" w:lastRow="0" w:firstColumn="1" w:lastColumn="0" w:noHBand="0" w:noVBand="1"/>
      </w:tblPr>
      <w:tblGrid>
        <w:gridCol w:w="9396"/>
      </w:tblGrid>
      <w:tr w:rsidR="001D2519" w:rsidRPr="008C4BFF" w:rsidTr="00F50851">
        <w:tc>
          <w:tcPr>
            <w:tcW w:w="9396" w:type="dxa"/>
          </w:tcPr>
          <w:p w:rsidR="001D2519" w:rsidRDefault="00C87A49" w:rsidP="001D2519">
            <w:pPr>
              <w:rPr>
                <w:lang w:val="en-US"/>
              </w:rPr>
            </w:pPr>
            <w:r>
              <w:rPr>
                <w:lang w:val="en-US"/>
              </w:rPr>
              <w:t>According to public transport, there will be low p</w:t>
            </w:r>
            <w:r w:rsidR="00093F2B">
              <w:rPr>
                <w:lang w:val="en-US"/>
              </w:rPr>
              <w:t>rice tickets or no price for people over the age of 65, children and students.</w:t>
            </w:r>
          </w:p>
          <w:p w:rsidR="001D2519" w:rsidRDefault="00093F2B" w:rsidP="001D2519">
            <w:pPr>
              <w:rPr>
                <w:lang w:val="en-US"/>
              </w:rPr>
            </w:pPr>
            <w:r>
              <w:rPr>
                <w:lang w:val="en-US"/>
              </w:rPr>
              <w:t>This will affect all demographic groups.</w:t>
            </w:r>
          </w:p>
          <w:p w:rsidR="00093F2B" w:rsidRDefault="00093F2B" w:rsidP="001D2519">
            <w:pPr>
              <w:rPr>
                <w:lang w:val="en-US"/>
              </w:rPr>
            </w:pPr>
          </w:p>
        </w:tc>
      </w:tr>
    </w:tbl>
    <w:p w:rsidR="001D2519" w:rsidRDefault="001D2519" w:rsidP="001D2519">
      <w:pPr>
        <w:rPr>
          <w:lang w:val="en-US"/>
        </w:rPr>
      </w:pPr>
    </w:p>
    <w:p w:rsidR="001D2519" w:rsidRPr="00F33297" w:rsidRDefault="001D2519" w:rsidP="001D2519">
      <w:pPr>
        <w:rPr>
          <w:lang w:val="en-US"/>
        </w:rPr>
      </w:pPr>
      <w:r w:rsidRPr="00F33297">
        <w:rPr>
          <w:lang w:val="en-US"/>
        </w:rPr>
        <w:t>How will the transport-related cost paid by each end user change? How will the transport-related cost paid by your municipalities or regional government change?</w:t>
      </w:r>
    </w:p>
    <w:tbl>
      <w:tblPr>
        <w:tblStyle w:val="TableGrid"/>
        <w:tblW w:w="0" w:type="auto"/>
        <w:tblLook w:val="04A0" w:firstRow="1" w:lastRow="0" w:firstColumn="1" w:lastColumn="0" w:noHBand="0" w:noVBand="1"/>
      </w:tblPr>
      <w:tblGrid>
        <w:gridCol w:w="9396"/>
      </w:tblGrid>
      <w:tr w:rsidR="001D2519" w:rsidRPr="008C4BFF" w:rsidTr="00F50851">
        <w:tc>
          <w:tcPr>
            <w:tcW w:w="9396" w:type="dxa"/>
          </w:tcPr>
          <w:p w:rsidR="001D2519" w:rsidRDefault="00A63F9A" w:rsidP="001D2519">
            <w:pPr>
              <w:rPr>
                <w:lang w:val="en-US"/>
              </w:rPr>
            </w:pPr>
            <w:r>
              <w:rPr>
                <w:lang w:val="en-US"/>
              </w:rPr>
              <w:t>The taxes for private vehicles will increase at expense of the public transport tickets.</w:t>
            </w:r>
          </w:p>
          <w:p w:rsidR="001D2519" w:rsidRDefault="001D2519" w:rsidP="001D2519">
            <w:pPr>
              <w:rPr>
                <w:lang w:val="en-US"/>
              </w:rPr>
            </w:pPr>
          </w:p>
        </w:tc>
      </w:tr>
    </w:tbl>
    <w:p w:rsidR="001D2519" w:rsidRDefault="001D2519" w:rsidP="001D2519">
      <w:pPr>
        <w:rPr>
          <w:lang w:val="en-US"/>
        </w:rPr>
      </w:pPr>
    </w:p>
    <w:p w:rsidR="001D2519" w:rsidRPr="00F33297" w:rsidRDefault="001D2519" w:rsidP="001D2519">
      <w:pPr>
        <w:rPr>
          <w:lang w:val="en-US"/>
        </w:rPr>
      </w:pPr>
      <w:r w:rsidRPr="00F33297">
        <w:rPr>
          <w:lang w:val="en-US"/>
        </w:rPr>
        <w:t>Will the overall change will lead to increase or decrease of transport-related energy consumption in your FUA?</w:t>
      </w:r>
    </w:p>
    <w:tbl>
      <w:tblPr>
        <w:tblStyle w:val="TableGrid"/>
        <w:tblW w:w="0" w:type="auto"/>
        <w:tblLook w:val="04A0" w:firstRow="1" w:lastRow="0" w:firstColumn="1" w:lastColumn="0" w:noHBand="0" w:noVBand="1"/>
      </w:tblPr>
      <w:tblGrid>
        <w:gridCol w:w="9396"/>
      </w:tblGrid>
      <w:tr w:rsidR="001D2519" w:rsidRPr="008C4BFF" w:rsidTr="00F50851">
        <w:tc>
          <w:tcPr>
            <w:tcW w:w="9396" w:type="dxa"/>
          </w:tcPr>
          <w:p w:rsidR="001D2519" w:rsidRDefault="00584747" w:rsidP="001D2519">
            <w:pPr>
              <w:rPr>
                <w:lang w:val="en-US"/>
              </w:rPr>
            </w:pPr>
            <w:r>
              <w:rPr>
                <w:lang w:val="en-US"/>
              </w:rPr>
              <w:t>It will decrease.</w:t>
            </w:r>
          </w:p>
          <w:p w:rsidR="001D2519" w:rsidRDefault="001D2519" w:rsidP="001D2519">
            <w:pPr>
              <w:rPr>
                <w:lang w:val="en-US"/>
              </w:rPr>
            </w:pPr>
          </w:p>
        </w:tc>
      </w:tr>
    </w:tbl>
    <w:p w:rsidR="001D2519" w:rsidRDefault="001D2519" w:rsidP="001D2519">
      <w:pPr>
        <w:rPr>
          <w:lang w:val="en-US"/>
        </w:rPr>
      </w:pPr>
    </w:p>
    <w:p w:rsidR="001D2519" w:rsidRPr="000F1F30" w:rsidRDefault="001D2519" w:rsidP="001D2519">
      <w:pPr>
        <w:rPr>
          <w:lang w:val="en-US"/>
        </w:rPr>
      </w:pPr>
      <w:r w:rsidRPr="00F33297">
        <w:rPr>
          <w:lang w:val="en-US"/>
        </w:rPr>
        <w:t>Will the overall change will lead to increase or decrease of transport-related CO2 emission in your FUA?</w:t>
      </w:r>
    </w:p>
    <w:tbl>
      <w:tblPr>
        <w:tblStyle w:val="TableGrid"/>
        <w:tblW w:w="0" w:type="auto"/>
        <w:tblLook w:val="04A0" w:firstRow="1" w:lastRow="0" w:firstColumn="1" w:lastColumn="0" w:noHBand="0" w:noVBand="1"/>
      </w:tblPr>
      <w:tblGrid>
        <w:gridCol w:w="9396"/>
      </w:tblGrid>
      <w:tr w:rsidR="001D2519" w:rsidRPr="008C4BFF" w:rsidTr="00F50851">
        <w:tc>
          <w:tcPr>
            <w:tcW w:w="9396" w:type="dxa"/>
          </w:tcPr>
          <w:p w:rsidR="001D2519" w:rsidRDefault="00584747" w:rsidP="00F50851">
            <w:pPr>
              <w:rPr>
                <w:lang w:val="en-US"/>
              </w:rPr>
            </w:pPr>
            <w:r>
              <w:rPr>
                <w:lang w:val="en-US"/>
              </w:rPr>
              <w:t>Since the cars will be slightly removed from the core city the air quality will be drastically improved.</w:t>
            </w:r>
          </w:p>
          <w:p w:rsidR="00584747" w:rsidRDefault="00584747" w:rsidP="00F50851">
            <w:pPr>
              <w:rPr>
                <w:lang w:val="en-US"/>
              </w:rPr>
            </w:pPr>
          </w:p>
        </w:tc>
      </w:tr>
    </w:tbl>
    <w:p w:rsidR="001D2519" w:rsidRPr="00C33D5B" w:rsidRDefault="001D2519" w:rsidP="001D2519">
      <w:pPr>
        <w:rPr>
          <w:lang w:val="en-US"/>
        </w:rPr>
      </w:pPr>
    </w:p>
    <w:p w:rsidR="001D2519" w:rsidRDefault="001D2519" w:rsidP="00FE48A0">
      <w:pPr>
        <w:rPr>
          <w:b/>
          <w:lang w:val="en-US"/>
        </w:rPr>
      </w:pPr>
    </w:p>
    <w:p w:rsidR="006B34D3" w:rsidRDefault="006B34D3" w:rsidP="006B34D3">
      <w:pPr>
        <w:pStyle w:val="Heading1"/>
        <w:rPr>
          <w:lang w:val="en-US"/>
        </w:rPr>
      </w:pPr>
      <w:r w:rsidRPr="000D313D">
        <w:rPr>
          <w:lang w:val="en-US"/>
        </w:rPr>
        <w:lastRenderedPageBreak/>
        <w:t>1.</w:t>
      </w:r>
      <w:r>
        <w:rPr>
          <w:lang w:val="en-US"/>
        </w:rPr>
        <w:t xml:space="preserve"> Information about this test scenario</w:t>
      </w:r>
    </w:p>
    <w:tbl>
      <w:tblPr>
        <w:tblStyle w:val="TableGrid"/>
        <w:tblW w:w="0" w:type="auto"/>
        <w:tblLook w:val="04A0" w:firstRow="1" w:lastRow="0" w:firstColumn="1" w:lastColumn="0" w:noHBand="0" w:noVBand="1"/>
      </w:tblPr>
      <w:tblGrid>
        <w:gridCol w:w="1980"/>
        <w:gridCol w:w="7416"/>
      </w:tblGrid>
      <w:tr w:rsidR="006B34D3" w:rsidTr="00F50851">
        <w:tc>
          <w:tcPr>
            <w:tcW w:w="1980" w:type="dxa"/>
          </w:tcPr>
          <w:p w:rsidR="006B34D3" w:rsidRDefault="006B34D3" w:rsidP="00F50851">
            <w:pPr>
              <w:rPr>
                <w:lang w:val="en-US"/>
              </w:rPr>
            </w:pPr>
            <w:r>
              <w:rPr>
                <w:lang w:val="en-US"/>
              </w:rPr>
              <w:t>FUA Name</w:t>
            </w:r>
          </w:p>
        </w:tc>
        <w:tc>
          <w:tcPr>
            <w:tcW w:w="7416" w:type="dxa"/>
          </w:tcPr>
          <w:p w:rsidR="006B34D3" w:rsidRDefault="006B34D3" w:rsidP="00F50851">
            <w:pPr>
              <w:rPr>
                <w:lang w:val="en-US"/>
              </w:rPr>
            </w:pPr>
            <w:r>
              <w:rPr>
                <w:lang w:val="en-US"/>
              </w:rPr>
              <w:t>Municipality of Dimitrovgrad</w:t>
            </w:r>
          </w:p>
        </w:tc>
      </w:tr>
      <w:tr w:rsidR="006B34D3" w:rsidTr="00F50851">
        <w:tc>
          <w:tcPr>
            <w:tcW w:w="1980" w:type="dxa"/>
          </w:tcPr>
          <w:p w:rsidR="006B34D3" w:rsidRDefault="006B34D3" w:rsidP="00F50851">
            <w:pPr>
              <w:rPr>
                <w:lang w:val="en-US"/>
              </w:rPr>
            </w:pPr>
            <w:r>
              <w:rPr>
                <w:lang w:val="en-US"/>
              </w:rPr>
              <w:t>Scenario Name</w:t>
            </w:r>
          </w:p>
        </w:tc>
        <w:tc>
          <w:tcPr>
            <w:tcW w:w="7416" w:type="dxa"/>
          </w:tcPr>
          <w:p w:rsidR="006B34D3" w:rsidRPr="00A04D52" w:rsidRDefault="006B34D3" w:rsidP="00F50851">
            <w:pPr>
              <w:rPr>
                <w:b/>
                <w:lang w:val="en-US"/>
              </w:rPr>
            </w:pPr>
            <w:r>
              <w:rPr>
                <w:b/>
                <w:lang w:val="en-US"/>
              </w:rPr>
              <w:t xml:space="preserve">Test Scenario 02 </w:t>
            </w:r>
            <w:r w:rsidRPr="006B34D3">
              <w:rPr>
                <w:b/>
                <w:lang w:val="en-US"/>
              </w:rPr>
              <w:t>Optimisation of walking, cycling and public transport</w:t>
            </w:r>
          </w:p>
        </w:tc>
      </w:tr>
      <w:tr w:rsidR="006B34D3" w:rsidTr="00F50851">
        <w:tc>
          <w:tcPr>
            <w:tcW w:w="1980" w:type="dxa"/>
          </w:tcPr>
          <w:p w:rsidR="006B34D3" w:rsidRDefault="006B34D3" w:rsidP="00F50851">
            <w:pPr>
              <w:rPr>
                <w:lang w:val="en-US"/>
              </w:rPr>
            </w:pPr>
            <w:r>
              <w:rPr>
                <w:lang w:val="en-US"/>
              </w:rPr>
              <w:t>Date</w:t>
            </w:r>
          </w:p>
        </w:tc>
        <w:tc>
          <w:tcPr>
            <w:tcW w:w="7416" w:type="dxa"/>
          </w:tcPr>
          <w:p w:rsidR="006B34D3" w:rsidRDefault="006B34D3" w:rsidP="00F50851">
            <w:pPr>
              <w:rPr>
                <w:lang w:val="en-US"/>
              </w:rPr>
            </w:pPr>
            <w:r>
              <w:rPr>
                <w:lang w:val="en-US"/>
              </w:rPr>
              <w:t>02.02.2018</w:t>
            </w:r>
          </w:p>
        </w:tc>
      </w:tr>
      <w:tr w:rsidR="006B34D3" w:rsidTr="00F50851">
        <w:tc>
          <w:tcPr>
            <w:tcW w:w="1980" w:type="dxa"/>
          </w:tcPr>
          <w:p w:rsidR="006B34D3" w:rsidRDefault="006B34D3" w:rsidP="00F50851">
            <w:pPr>
              <w:rPr>
                <w:lang w:val="en-US"/>
              </w:rPr>
            </w:pPr>
            <w:r>
              <w:rPr>
                <w:lang w:val="en-US"/>
              </w:rPr>
              <w:t>Policy target year</w:t>
            </w:r>
          </w:p>
        </w:tc>
        <w:tc>
          <w:tcPr>
            <w:tcW w:w="7416" w:type="dxa"/>
          </w:tcPr>
          <w:p w:rsidR="006B34D3" w:rsidRDefault="006B34D3" w:rsidP="00F50851">
            <w:pPr>
              <w:rPr>
                <w:lang w:val="en-US"/>
              </w:rPr>
            </w:pPr>
            <w:r>
              <w:rPr>
                <w:lang w:val="en-US"/>
              </w:rPr>
              <w:t xml:space="preserve">2025 </w:t>
            </w:r>
          </w:p>
        </w:tc>
      </w:tr>
      <w:tr w:rsidR="006B34D3" w:rsidTr="00F50851">
        <w:tc>
          <w:tcPr>
            <w:tcW w:w="1980" w:type="dxa"/>
          </w:tcPr>
          <w:p w:rsidR="006B34D3" w:rsidRDefault="006B34D3" w:rsidP="00F50851">
            <w:pPr>
              <w:rPr>
                <w:lang w:val="en-US"/>
              </w:rPr>
            </w:pPr>
            <w:r>
              <w:rPr>
                <w:lang w:val="en-US"/>
              </w:rPr>
              <w:t>Contributor</w:t>
            </w:r>
          </w:p>
        </w:tc>
        <w:tc>
          <w:tcPr>
            <w:tcW w:w="7416" w:type="dxa"/>
          </w:tcPr>
          <w:p w:rsidR="006B34D3" w:rsidRDefault="006B34D3" w:rsidP="00F50851">
            <w:pPr>
              <w:rPr>
                <w:lang w:val="en-US"/>
              </w:rPr>
            </w:pPr>
            <w:r>
              <w:t>Municipality of Dimitrovgrad; DG Consult</w:t>
            </w:r>
          </w:p>
        </w:tc>
      </w:tr>
    </w:tbl>
    <w:p w:rsidR="006B34D3" w:rsidRDefault="006B34D3" w:rsidP="006B34D3">
      <w:pPr>
        <w:pStyle w:val="Heading1"/>
        <w:rPr>
          <w:lang w:val="en-US"/>
        </w:rPr>
      </w:pPr>
      <w:r>
        <w:rPr>
          <w:lang w:val="en-US"/>
        </w:rPr>
        <w:t>2. Describe this scenario</w:t>
      </w:r>
    </w:p>
    <w:p w:rsidR="006B34D3" w:rsidRPr="008C4BFF" w:rsidRDefault="006B34D3" w:rsidP="006B34D3">
      <w:pPr>
        <w:pStyle w:val="ListParagraph"/>
        <w:numPr>
          <w:ilvl w:val="0"/>
          <w:numId w:val="44"/>
        </w:numPr>
        <w:rPr>
          <w:lang w:val="en-US"/>
        </w:rPr>
      </w:pPr>
      <w:r>
        <w:rPr>
          <w:lang w:val="en-US"/>
        </w:rPr>
        <w:t>M</w:t>
      </w:r>
      <w:r w:rsidRPr="008C4BFF">
        <w:rPr>
          <w:lang w:val="en-US"/>
        </w:rPr>
        <w:t>ax</w:t>
      </w:r>
      <w:r>
        <w:rPr>
          <w:lang w:val="en-US"/>
        </w:rPr>
        <w:t>.</w:t>
      </w:r>
      <w:r w:rsidRPr="008C4BFF">
        <w:rPr>
          <w:lang w:val="en-US"/>
        </w:rPr>
        <w:t xml:space="preserve"> in 10 lines</w:t>
      </w:r>
    </w:p>
    <w:tbl>
      <w:tblPr>
        <w:tblStyle w:val="TableGrid"/>
        <w:tblW w:w="0" w:type="auto"/>
        <w:tblLook w:val="04A0" w:firstRow="1" w:lastRow="0" w:firstColumn="1" w:lastColumn="0" w:noHBand="0" w:noVBand="1"/>
      </w:tblPr>
      <w:tblGrid>
        <w:gridCol w:w="9396"/>
      </w:tblGrid>
      <w:tr w:rsidR="006B34D3" w:rsidRPr="008C4BFF" w:rsidTr="00F50851">
        <w:tc>
          <w:tcPr>
            <w:tcW w:w="9396" w:type="dxa"/>
          </w:tcPr>
          <w:p w:rsidR="006B34D3" w:rsidRDefault="00AC6A5E" w:rsidP="00F50851">
            <w:pPr>
              <w:rPr>
                <w:lang w:val="en-US"/>
              </w:rPr>
            </w:pPr>
            <w:r>
              <w:rPr>
                <w:lang w:val="en-US"/>
              </w:rPr>
              <w:t>T</w:t>
            </w:r>
            <w:r w:rsidRPr="00AC6A5E">
              <w:rPr>
                <w:lang w:val="en-US"/>
              </w:rPr>
              <w:t xml:space="preserve">he focus is on the development of </w:t>
            </w:r>
            <w:r>
              <w:rPr>
                <w:lang w:val="en-US"/>
              </w:rPr>
              <w:t xml:space="preserve">the </w:t>
            </w:r>
            <w:r w:rsidRPr="00AC6A5E">
              <w:rPr>
                <w:lang w:val="en-US"/>
              </w:rPr>
              <w:t>pedestrian infrastructure,</w:t>
            </w:r>
            <w:r w:rsidR="003546C8">
              <w:rPr>
                <w:lang w:val="en-US"/>
              </w:rPr>
              <w:t xml:space="preserve"> </w:t>
            </w:r>
            <w:r>
              <w:rPr>
                <w:lang w:val="en-US"/>
              </w:rPr>
              <w:t>green areas</w:t>
            </w:r>
            <w:r w:rsidR="003546C8">
              <w:rPr>
                <w:lang w:val="en-US"/>
              </w:rPr>
              <w:t>,</w:t>
            </w:r>
            <w:r w:rsidRPr="00AC6A5E">
              <w:rPr>
                <w:lang w:val="en-US"/>
              </w:rPr>
              <w:t xml:space="preserve"> cycling and </w:t>
            </w:r>
            <w:r w:rsidR="003546C8">
              <w:rPr>
                <w:lang w:val="en-US"/>
              </w:rPr>
              <w:t>public</w:t>
            </w:r>
            <w:r w:rsidRPr="00AC6A5E">
              <w:rPr>
                <w:lang w:val="en-US"/>
              </w:rPr>
              <w:t xml:space="preserve"> transport</w:t>
            </w:r>
            <w:r w:rsidR="003546C8">
              <w:rPr>
                <w:lang w:val="en-US"/>
              </w:rPr>
              <w:t>ation</w:t>
            </w:r>
            <w:r w:rsidRPr="00AC6A5E">
              <w:rPr>
                <w:lang w:val="en-US"/>
              </w:rPr>
              <w:t xml:space="preserve">. This scenario was developed on the assumption that the municipality would have the </w:t>
            </w:r>
            <w:r w:rsidR="003546C8">
              <w:rPr>
                <w:lang w:val="en-US"/>
              </w:rPr>
              <w:t xml:space="preserve">resource </w:t>
            </w:r>
            <w:r w:rsidRPr="00AC6A5E">
              <w:rPr>
                <w:lang w:val="en-US"/>
              </w:rPr>
              <w:t>to finance and stimulate walking, cycling and the use of public transport. New financing tools can be applied here, such as car charging fees, city center entry fees, or other third-party financing.</w:t>
            </w:r>
          </w:p>
          <w:p w:rsidR="006B34D3" w:rsidRDefault="006B34D3" w:rsidP="00F50851">
            <w:pPr>
              <w:rPr>
                <w:lang w:val="en-US"/>
              </w:rPr>
            </w:pPr>
          </w:p>
        </w:tc>
      </w:tr>
    </w:tbl>
    <w:p w:rsidR="006B34D3" w:rsidRPr="002A21A0" w:rsidRDefault="006B34D3" w:rsidP="006B34D3">
      <w:pPr>
        <w:rPr>
          <w:lang w:val="en-US"/>
        </w:rPr>
      </w:pPr>
    </w:p>
    <w:p w:rsidR="006B34D3" w:rsidRDefault="006B34D3" w:rsidP="006B34D3">
      <w:pPr>
        <w:pStyle w:val="Heading1"/>
        <w:rPr>
          <w:lang w:val="en-US"/>
        </w:rPr>
      </w:pPr>
      <w:r>
        <w:rPr>
          <w:lang w:val="en-US"/>
        </w:rPr>
        <w:t>3. Assessment of consequences</w:t>
      </w:r>
    </w:p>
    <w:p w:rsidR="006B34D3" w:rsidRDefault="006B34D3" w:rsidP="006B34D3">
      <w:pPr>
        <w:rPr>
          <w:lang w:val="en-US"/>
        </w:rPr>
      </w:pPr>
      <w:r w:rsidRPr="00F33297">
        <w:rPr>
          <w:lang w:val="en-US"/>
        </w:rPr>
        <w:t>How will the demographic structure of your FUA and the core city in it be in your planning horiz</w:t>
      </w:r>
      <w:r>
        <w:rPr>
          <w:lang w:val="en-US"/>
        </w:rPr>
        <w:t>on around 2025?</w:t>
      </w:r>
    </w:p>
    <w:tbl>
      <w:tblPr>
        <w:tblStyle w:val="TableGrid"/>
        <w:tblW w:w="0" w:type="auto"/>
        <w:tblLook w:val="04A0" w:firstRow="1" w:lastRow="0" w:firstColumn="1" w:lastColumn="0" w:noHBand="0" w:noVBand="1"/>
      </w:tblPr>
      <w:tblGrid>
        <w:gridCol w:w="9396"/>
      </w:tblGrid>
      <w:tr w:rsidR="006B34D3" w:rsidTr="00F50851">
        <w:tc>
          <w:tcPr>
            <w:tcW w:w="9396" w:type="dxa"/>
          </w:tcPr>
          <w:p w:rsidR="006B34D3" w:rsidRDefault="003546C8" w:rsidP="006B34D3">
            <w:pPr>
              <w:rPr>
                <w:lang w:val="en-US"/>
              </w:rPr>
            </w:pPr>
            <w:r>
              <w:rPr>
                <w:lang w:val="en-US"/>
              </w:rPr>
              <w:t xml:space="preserve">The quality of life will be better. The young people will be more </w:t>
            </w:r>
            <w:r w:rsidR="00065E51">
              <w:rPr>
                <w:lang w:val="en-US"/>
              </w:rPr>
              <w:t>attracted</w:t>
            </w:r>
            <w:r>
              <w:rPr>
                <w:lang w:val="en-US"/>
              </w:rPr>
              <w:t xml:space="preserve"> to stay in the </w:t>
            </w:r>
            <w:r w:rsidR="00065E51">
              <w:rPr>
                <w:lang w:val="en-US"/>
              </w:rPr>
              <w:t>cities. More visitors and tourist will be allured to come. Thus the tourism will prosper and economy will progress.</w:t>
            </w:r>
          </w:p>
          <w:p w:rsidR="006B34D3" w:rsidRDefault="006B34D3" w:rsidP="006B34D3">
            <w:pPr>
              <w:rPr>
                <w:lang w:val="en-US"/>
              </w:rPr>
            </w:pPr>
          </w:p>
        </w:tc>
      </w:tr>
    </w:tbl>
    <w:p w:rsidR="006B34D3" w:rsidRPr="00F33297" w:rsidRDefault="006B34D3" w:rsidP="006B34D3">
      <w:pPr>
        <w:rPr>
          <w:lang w:val="en-US"/>
        </w:rPr>
      </w:pPr>
    </w:p>
    <w:p w:rsidR="006B34D3" w:rsidRDefault="006B34D3" w:rsidP="006B34D3">
      <w:pPr>
        <w:rPr>
          <w:lang w:val="en-US"/>
        </w:rPr>
      </w:pPr>
      <w:r w:rsidRPr="00F33297">
        <w:rPr>
          <w:lang w:val="en-US"/>
        </w:rPr>
        <w:t>Which types of transport technology will have been diffused or will disappear in your FUA in your plan</w:t>
      </w:r>
      <w:r>
        <w:rPr>
          <w:lang w:val="en-US"/>
        </w:rPr>
        <w:t>ning horizon around 2025</w:t>
      </w:r>
      <w:r w:rsidRPr="00F33297">
        <w:rPr>
          <w:lang w:val="en-US"/>
        </w:rPr>
        <w:t>?</w:t>
      </w:r>
    </w:p>
    <w:tbl>
      <w:tblPr>
        <w:tblStyle w:val="TableGrid"/>
        <w:tblW w:w="0" w:type="auto"/>
        <w:tblLook w:val="04A0" w:firstRow="1" w:lastRow="0" w:firstColumn="1" w:lastColumn="0" w:noHBand="0" w:noVBand="1"/>
      </w:tblPr>
      <w:tblGrid>
        <w:gridCol w:w="9396"/>
      </w:tblGrid>
      <w:tr w:rsidR="006B34D3" w:rsidRPr="008C4BFF" w:rsidTr="00F50851">
        <w:tc>
          <w:tcPr>
            <w:tcW w:w="9396" w:type="dxa"/>
          </w:tcPr>
          <w:p w:rsidR="006B34D3" w:rsidRDefault="00065E51" w:rsidP="006B34D3">
            <w:pPr>
              <w:rPr>
                <w:lang w:val="en-US"/>
              </w:rPr>
            </w:pPr>
            <w:r>
              <w:rPr>
                <w:lang w:val="en-US"/>
              </w:rPr>
              <w:t>The use of public transportation and bicycles will increase differing to the use of motor vehicles.</w:t>
            </w:r>
          </w:p>
          <w:p w:rsidR="006B34D3" w:rsidRDefault="006B34D3" w:rsidP="006B34D3">
            <w:pPr>
              <w:rPr>
                <w:lang w:val="en-US"/>
              </w:rPr>
            </w:pPr>
          </w:p>
        </w:tc>
      </w:tr>
    </w:tbl>
    <w:p w:rsidR="006B34D3" w:rsidRDefault="006B34D3" w:rsidP="006B34D3">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TableGrid"/>
        <w:tblW w:w="0" w:type="auto"/>
        <w:tblLook w:val="04A0" w:firstRow="1" w:lastRow="0" w:firstColumn="1" w:lastColumn="0" w:noHBand="0" w:noVBand="1"/>
      </w:tblPr>
      <w:tblGrid>
        <w:gridCol w:w="9396"/>
      </w:tblGrid>
      <w:tr w:rsidR="006B34D3" w:rsidTr="00F50851">
        <w:tc>
          <w:tcPr>
            <w:tcW w:w="9396" w:type="dxa"/>
          </w:tcPr>
          <w:p w:rsidR="00AB075A" w:rsidRDefault="00065E51" w:rsidP="00F50851">
            <w:pPr>
              <w:rPr>
                <w:lang w:val="en-US"/>
              </w:rPr>
            </w:pPr>
            <w:r>
              <w:rPr>
                <w:lang w:val="en-US"/>
              </w:rPr>
              <w:t xml:space="preserve">The use of bikes will increase. </w:t>
            </w:r>
          </w:p>
          <w:p w:rsidR="006B34D3" w:rsidRDefault="00065E51" w:rsidP="00F50851">
            <w:pPr>
              <w:rPr>
                <w:lang w:val="en-US"/>
              </w:rPr>
            </w:pPr>
            <w:r>
              <w:rPr>
                <w:lang w:val="en-US"/>
              </w:rPr>
              <w:t xml:space="preserve">The </w:t>
            </w:r>
            <w:r w:rsidR="00AB075A">
              <w:rPr>
                <w:lang w:val="en-US"/>
              </w:rPr>
              <w:t>use of public transport will increase.</w:t>
            </w:r>
          </w:p>
          <w:p w:rsidR="006B34D3" w:rsidRDefault="00AB075A" w:rsidP="00F50851">
            <w:pPr>
              <w:rPr>
                <w:lang w:val="en-US"/>
              </w:rPr>
            </w:pPr>
            <w:r>
              <w:rPr>
                <w:lang w:val="en-US"/>
              </w:rPr>
              <w:t>The short distance walking will be stimulated.</w:t>
            </w:r>
          </w:p>
          <w:p w:rsidR="006B34D3" w:rsidRDefault="00AB075A" w:rsidP="00F50851">
            <w:pPr>
              <w:rPr>
                <w:lang w:val="en-US"/>
              </w:rPr>
            </w:pPr>
            <w:r>
              <w:rPr>
                <w:lang w:val="en-US"/>
              </w:rPr>
              <w:t>The use of a private passenger cars will decrease.</w:t>
            </w:r>
          </w:p>
          <w:p w:rsidR="006B34D3" w:rsidRDefault="006B34D3" w:rsidP="00F50851">
            <w:pPr>
              <w:rPr>
                <w:lang w:val="en-US"/>
              </w:rPr>
            </w:pPr>
            <w:r>
              <w:rPr>
                <w:lang w:val="en-US"/>
              </w:rPr>
              <w:t>.</w:t>
            </w:r>
          </w:p>
        </w:tc>
      </w:tr>
    </w:tbl>
    <w:p w:rsidR="006B34D3" w:rsidRPr="00F33297" w:rsidRDefault="006B34D3" w:rsidP="006B34D3">
      <w:pPr>
        <w:rPr>
          <w:lang w:val="en-US"/>
        </w:rPr>
      </w:pPr>
    </w:p>
    <w:p w:rsidR="006B34D3" w:rsidRDefault="006B34D3" w:rsidP="006B34D3">
      <w:pPr>
        <w:rPr>
          <w:lang w:val="en-US"/>
        </w:rPr>
      </w:pPr>
      <w:r w:rsidRPr="00F33297">
        <w:rPr>
          <w:lang w:val="en-US"/>
        </w:rPr>
        <w:lastRenderedPageBreak/>
        <w:t>Which part of your future prediction is not in line with upper-level transport policy (of region, country and EU)?</w:t>
      </w:r>
    </w:p>
    <w:tbl>
      <w:tblPr>
        <w:tblStyle w:val="TableGrid"/>
        <w:tblW w:w="0" w:type="auto"/>
        <w:tblLook w:val="04A0" w:firstRow="1" w:lastRow="0" w:firstColumn="1" w:lastColumn="0" w:noHBand="0" w:noVBand="1"/>
      </w:tblPr>
      <w:tblGrid>
        <w:gridCol w:w="9396"/>
      </w:tblGrid>
      <w:tr w:rsidR="006B34D3" w:rsidRPr="008C4BFF" w:rsidTr="00F50851">
        <w:tc>
          <w:tcPr>
            <w:tcW w:w="9396" w:type="dxa"/>
          </w:tcPr>
          <w:p w:rsidR="006B34D3" w:rsidRDefault="00AB075A" w:rsidP="00F50851">
            <w:pPr>
              <w:rPr>
                <w:lang w:val="en-US"/>
              </w:rPr>
            </w:pPr>
            <w:r>
              <w:rPr>
                <w:lang w:val="en-US"/>
              </w:rPr>
              <w:t>This type of policy is about to be implemented in the whole country.</w:t>
            </w:r>
          </w:p>
          <w:p w:rsidR="006B34D3" w:rsidRDefault="006B34D3" w:rsidP="00F50851">
            <w:pPr>
              <w:rPr>
                <w:lang w:val="en-US"/>
              </w:rPr>
            </w:pPr>
          </w:p>
          <w:p w:rsidR="006B34D3" w:rsidRDefault="006B34D3" w:rsidP="00F50851">
            <w:pPr>
              <w:rPr>
                <w:lang w:val="en-US"/>
              </w:rPr>
            </w:pPr>
          </w:p>
        </w:tc>
      </w:tr>
    </w:tbl>
    <w:p w:rsidR="006B34D3" w:rsidRPr="00F33297" w:rsidRDefault="006B34D3" w:rsidP="006B34D3">
      <w:pPr>
        <w:rPr>
          <w:lang w:val="en-US"/>
        </w:rPr>
      </w:pPr>
    </w:p>
    <w:p w:rsidR="006B34D3" w:rsidRPr="00F33297" w:rsidRDefault="006B34D3" w:rsidP="006B34D3">
      <w:pPr>
        <w:rPr>
          <w:lang w:val="en-US"/>
        </w:rPr>
      </w:pPr>
      <w:r w:rsidRPr="00F33297">
        <w:rPr>
          <w:lang w:val="en-US"/>
        </w:rPr>
        <w:t>Is the overall situation improving the living quality of your FUA?</w:t>
      </w:r>
    </w:p>
    <w:tbl>
      <w:tblPr>
        <w:tblStyle w:val="TableGrid"/>
        <w:tblW w:w="0" w:type="auto"/>
        <w:tblLook w:val="04A0" w:firstRow="1" w:lastRow="0" w:firstColumn="1" w:lastColumn="0" w:noHBand="0" w:noVBand="1"/>
      </w:tblPr>
      <w:tblGrid>
        <w:gridCol w:w="9396"/>
      </w:tblGrid>
      <w:tr w:rsidR="006B34D3" w:rsidRPr="008C4BFF" w:rsidTr="00F50851">
        <w:tc>
          <w:tcPr>
            <w:tcW w:w="9396" w:type="dxa"/>
          </w:tcPr>
          <w:p w:rsidR="006B34D3" w:rsidRDefault="00AB075A" w:rsidP="00F50851">
            <w:pPr>
              <w:rPr>
                <w:lang w:val="en-US"/>
              </w:rPr>
            </w:pPr>
            <w:r>
              <w:rPr>
                <w:lang w:val="en-US"/>
              </w:rPr>
              <w:t>Yes, totally.</w:t>
            </w:r>
          </w:p>
          <w:p w:rsidR="006B34D3" w:rsidRDefault="006B34D3" w:rsidP="00F50851">
            <w:pPr>
              <w:rPr>
                <w:lang w:val="en-US"/>
              </w:rPr>
            </w:pPr>
          </w:p>
          <w:p w:rsidR="006B34D3" w:rsidRDefault="006B34D3" w:rsidP="00F50851">
            <w:pPr>
              <w:rPr>
                <w:lang w:val="en-US"/>
              </w:rPr>
            </w:pPr>
            <w:r>
              <w:rPr>
                <w:lang w:val="en-US"/>
              </w:rPr>
              <w:t>.</w:t>
            </w:r>
          </w:p>
        </w:tc>
      </w:tr>
    </w:tbl>
    <w:p w:rsidR="006B34D3" w:rsidRDefault="006B34D3" w:rsidP="006B34D3">
      <w:pPr>
        <w:rPr>
          <w:lang w:val="en-US"/>
        </w:rPr>
      </w:pPr>
    </w:p>
    <w:p w:rsidR="006B34D3" w:rsidRPr="00F33297" w:rsidRDefault="006B34D3" w:rsidP="006B34D3">
      <w:pPr>
        <w:rPr>
          <w:lang w:val="en-US"/>
        </w:rPr>
      </w:pPr>
      <w:r w:rsidRPr="00F33297">
        <w:rPr>
          <w:lang w:val="en-US"/>
        </w:rPr>
        <w:t>What are the effects on particular demographic groups, such as children, elderly, low-income group, foreigners and migrants, students, mobility-impaired people, etc.?</w:t>
      </w:r>
    </w:p>
    <w:tbl>
      <w:tblPr>
        <w:tblStyle w:val="TableGrid"/>
        <w:tblW w:w="0" w:type="auto"/>
        <w:tblLook w:val="04A0" w:firstRow="1" w:lastRow="0" w:firstColumn="1" w:lastColumn="0" w:noHBand="0" w:noVBand="1"/>
      </w:tblPr>
      <w:tblGrid>
        <w:gridCol w:w="9396"/>
      </w:tblGrid>
      <w:tr w:rsidR="006B34D3" w:rsidRPr="008C4BFF" w:rsidTr="00F50851">
        <w:tc>
          <w:tcPr>
            <w:tcW w:w="9396" w:type="dxa"/>
          </w:tcPr>
          <w:p w:rsidR="006B34D3" w:rsidRDefault="00AB075A" w:rsidP="006B34D3">
            <w:pPr>
              <w:rPr>
                <w:lang w:val="en-US"/>
              </w:rPr>
            </w:pPr>
            <w:r>
              <w:rPr>
                <w:lang w:val="en-US"/>
              </w:rPr>
              <w:t>The use of bicycles will increase in all ages. The older inhabitants will have more green areas to spend time outside. That also refers to the children. Young people will live a healthier life.</w:t>
            </w:r>
          </w:p>
          <w:p w:rsidR="006B34D3" w:rsidRDefault="006B34D3" w:rsidP="006B34D3">
            <w:pPr>
              <w:rPr>
                <w:lang w:val="en-US"/>
              </w:rPr>
            </w:pPr>
          </w:p>
          <w:p w:rsidR="006B34D3" w:rsidRDefault="006B34D3" w:rsidP="006B34D3">
            <w:pPr>
              <w:rPr>
                <w:lang w:val="en-US"/>
              </w:rPr>
            </w:pPr>
          </w:p>
        </w:tc>
      </w:tr>
    </w:tbl>
    <w:p w:rsidR="006B34D3" w:rsidRDefault="006B34D3" w:rsidP="006B34D3">
      <w:pPr>
        <w:rPr>
          <w:lang w:val="en-US"/>
        </w:rPr>
      </w:pPr>
    </w:p>
    <w:p w:rsidR="006B34D3" w:rsidRPr="00F33297" w:rsidRDefault="006B34D3" w:rsidP="006B34D3">
      <w:pPr>
        <w:rPr>
          <w:lang w:val="en-US"/>
        </w:rPr>
      </w:pPr>
      <w:r w:rsidRPr="00F33297">
        <w:rPr>
          <w:lang w:val="en-US"/>
        </w:rPr>
        <w:t>How will the transport-related cost paid by each end user change? How will the transport-related cost paid by your municipalities or regional government change?</w:t>
      </w:r>
    </w:p>
    <w:tbl>
      <w:tblPr>
        <w:tblStyle w:val="TableGrid"/>
        <w:tblW w:w="0" w:type="auto"/>
        <w:tblLook w:val="04A0" w:firstRow="1" w:lastRow="0" w:firstColumn="1" w:lastColumn="0" w:noHBand="0" w:noVBand="1"/>
      </w:tblPr>
      <w:tblGrid>
        <w:gridCol w:w="9396"/>
      </w:tblGrid>
      <w:tr w:rsidR="006B34D3" w:rsidRPr="008C4BFF" w:rsidTr="00F50851">
        <w:tc>
          <w:tcPr>
            <w:tcW w:w="9396" w:type="dxa"/>
          </w:tcPr>
          <w:p w:rsidR="006B34D3" w:rsidRDefault="00396340" w:rsidP="00F50851">
            <w:pPr>
              <w:rPr>
                <w:lang w:val="en-US"/>
              </w:rPr>
            </w:pPr>
            <w:r>
              <w:rPr>
                <w:lang w:val="en-US"/>
              </w:rPr>
              <w:t>The municipality will</w:t>
            </w:r>
            <w:r w:rsidR="003A37C7">
              <w:rPr>
                <w:lang w:val="en-US"/>
              </w:rPr>
              <w:t xml:space="preserve"> find financing models. The bike sharing system can be free for the first 1-2 hours. Also an all transport ticket can be implemented that includes public transport, bicycle sharing, etc.</w:t>
            </w:r>
          </w:p>
          <w:p w:rsidR="006B34D3" w:rsidRDefault="006B34D3" w:rsidP="00F50851">
            <w:pPr>
              <w:rPr>
                <w:lang w:val="en-US"/>
              </w:rPr>
            </w:pPr>
          </w:p>
          <w:p w:rsidR="006B34D3" w:rsidRDefault="006B34D3" w:rsidP="00F50851">
            <w:pPr>
              <w:rPr>
                <w:lang w:val="en-US"/>
              </w:rPr>
            </w:pPr>
          </w:p>
        </w:tc>
      </w:tr>
    </w:tbl>
    <w:p w:rsidR="006B34D3" w:rsidRDefault="006B34D3" w:rsidP="006B34D3">
      <w:pPr>
        <w:rPr>
          <w:lang w:val="en-US"/>
        </w:rPr>
      </w:pPr>
    </w:p>
    <w:p w:rsidR="006B34D3" w:rsidRPr="00F33297" w:rsidRDefault="006B34D3" w:rsidP="006B34D3">
      <w:pPr>
        <w:rPr>
          <w:lang w:val="en-US"/>
        </w:rPr>
      </w:pPr>
      <w:r w:rsidRPr="00F33297">
        <w:rPr>
          <w:lang w:val="en-US"/>
        </w:rPr>
        <w:t>Will the overall change will lead to increase or decrease of transport-related energy consumption in your FUA?</w:t>
      </w:r>
    </w:p>
    <w:tbl>
      <w:tblPr>
        <w:tblStyle w:val="TableGrid"/>
        <w:tblW w:w="0" w:type="auto"/>
        <w:tblLook w:val="04A0" w:firstRow="1" w:lastRow="0" w:firstColumn="1" w:lastColumn="0" w:noHBand="0" w:noVBand="1"/>
      </w:tblPr>
      <w:tblGrid>
        <w:gridCol w:w="9396"/>
      </w:tblGrid>
      <w:tr w:rsidR="006B34D3" w:rsidRPr="008C4BFF" w:rsidTr="00F50851">
        <w:tc>
          <w:tcPr>
            <w:tcW w:w="9396" w:type="dxa"/>
          </w:tcPr>
          <w:p w:rsidR="006B34D3" w:rsidRDefault="003A37C7" w:rsidP="006B34D3">
            <w:pPr>
              <w:rPr>
                <w:lang w:val="en-US"/>
              </w:rPr>
            </w:pPr>
            <w:r>
              <w:rPr>
                <w:lang w:val="en-US"/>
              </w:rPr>
              <w:t>There will be reduction of consumption.</w:t>
            </w:r>
          </w:p>
          <w:p w:rsidR="003A37C7" w:rsidRDefault="003A37C7" w:rsidP="006B34D3">
            <w:pPr>
              <w:rPr>
                <w:lang w:val="en-US"/>
              </w:rPr>
            </w:pPr>
          </w:p>
        </w:tc>
      </w:tr>
    </w:tbl>
    <w:p w:rsidR="006B34D3" w:rsidRDefault="006B34D3" w:rsidP="006B34D3">
      <w:pPr>
        <w:rPr>
          <w:lang w:val="en-US"/>
        </w:rPr>
      </w:pPr>
    </w:p>
    <w:p w:rsidR="006B34D3" w:rsidRPr="000F1F30" w:rsidRDefault="006B34D3" w:rsidP="006B34D3">
      <w:pPr>
        <w:rPr>
          <w:lang w:val="en-US"/>
        </w:rPr>
      </w:pPr>
      <w:r w:rsidRPr="00F33297">
        <w:rPr>
          <w:lang w:val="en-US"/>
        </w:rPr>
        <w:t>Will the overall change will lead to increase or decrease of transport-related CO2 emission in your FUA?</w:t>
      </w:r>
    </w:p>
    <w:tbl>
      <w:tblPr>
        <w:tblStyle w:val="TableGrid"/>
        <w:tblW w:w="0" w:type="auto"/>
        <w:tblLook w:val="04A0" w:firstRow="1" w:lastRow="0" w:firstColumn="1" w:lastColumn="0" w:noHBand="0" w:noVBand="1"/>
      </w:tblPr>
      <w:tblGrid>
        <w:gridCol w:w="9396"/>
      </w:tblGrid>
      <w:tr w:rsidR="006B34D3" w:rsidRPr="008C4BFF" w:rsidTr="00F50851">
        <w:tc>
          <w:tcPr>
            <w:tcW w:w="9396" w:type="dxa"/>
          </w:tcPr>
          <w:p w:rsidR="006B34D3" w:rsidRPr="003A37C7" w:rsidRDefault="003A37C7" w:rsidP="006B34D3">
            <w:pPr>
              <w:rPr>
                <w:lang w:val="en-US"/>
              </w:rPr>
            </w:pPr>
            <w:r>
              <w:rPr>
                <w:lang w:val="en-US"/>
              </w:rPr>
              <w:t>The CO</w:t>
            </w:r>
            <w:r>
              <w:rPr>
                <w:vertAlign w:val="superscript"/>
                <w:lang w:val="en-US"/>
              </w:rPr>
              <w:t xml:space="preserve">2 </w:t>
            </w:r>
            <w:r>
              <w:rPr>
                <w:lang w:val="en-US"/>
              </w:rPr>
              <w:t>emissions will drastically decrease.</w:t>
            </w:r>
          </w:p>
          <w:p w:rsidR="006B34D3" w:rsidRDefault="006B34D3" w:rsidP="006B34D3">
            <w:pPr>
              <w:rPr>
                <w:lang w:val="en-US"/>
              </w:rPr>
            </w:pPr>
          </w:p>
        </w:tc>
      </w:tr>
    </w:tbl>
    <w:p w:rsidR="006B34D3" w:rsidRPr="001D2519" w:rsidRDefault="006B34D3" w:rsidP="006B34D3">
      <w:pPr>
        <w:rPr>
          <w:b/>
          <w:lang w:val="en-US"/>
        </w:rPr>
      </w:pPr>
    </w:p>
    <w:sectPr w:rsidR="006B34D3" w:rsidRPr="001D2519">
      <w:headerReference w:type="default" r:id="rId8"/>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6C1" w:rsidRDefault="00C536C1" w:rsidP="00BC36E4">
      <w:pPr>
        <w:spacing w:after="0" w:line="240" w:lineRule="auto"/>
      </w:pPr>
      <w:r>
        <w:separator/>
      </w:r>
    </w:p>
  </w:endnote>
  <w:endnote w:type="continuationSeparator" w:id="0">
    <w:p w:rsidR="00C536C1" w:rsidRDefault="00C536C1" w:rsidP="00BC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8483E" w:rsidTr="00236FEA">
      <w:tc>
        <w:tcPr>
          <w:tcW w:w="3020" w:type="dxa"/>
        </w:tcPr>
        <w:p w:rsidR="0068483E" w:rsidRDefault="0068483E" w:rsidP="00BC36E4">
          <w:pPr>
            <w:tabs>
              <w:tab w:val="center" w:pos="4550"/>
              <w:tab w:val="left" w:pos="5818"/>
            </w:tabs>
            <w:ind w:right="260"/>
            <w:jc w:val="right"/>
            <w:rPr>
              <w:color w:val="222A35" w:themeColor="text2" w:themeShade="80"/>
              <w:sz w:val="24"/>
              <w:szCs w:val="24"/>
            </w:rPr>
          </w:pPr>
        </w:p>
      </w:tc>
      <w:tc>
        <w:tcPr>
          <w:tcW w:w="3021" w:type="dxa"/>
          <w:vAlign w:val="bottom"/>
        </w:tcPr>
        <w:p w:rsidR="0068483E" w:rsidRDefault="0068483E" w:rsidP="00BC36E4">
          <w:pPr>
            <w:tabs>
              <w:tab w:val="center" w:pos="4550"/>
              <w:tab w:val="left" w:pos="5818"/>
            </w:tabs>
            <w:ind w:left="-160" w:right="-154"/>
            <w:jc w:val="center"/>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A1E88">
            <w:rPr>
              <w:noProof/>
              <w:color w:val="323E4F" w:themeColor="text2" w:themeShade="BF"/>
              <w:sz w:val="24"/>
              <w:szCs w:val="24"/>
            </w:rPr>
            <w:t>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A1E88">
            <w:rPr>
              <w:noProof/>
              <w:color w:val="323E4F" w:themeColor="text2" w:themeShade="BF"/>
              <w:sz w:val="24"/>
              <w:szCs w:val="24"/>
            </w:rPr>
            <w:t>4</w:t>
          </w:r>
          <w:r>
            <w:rPr>
              <w:color w:val="323E4F" w:themeColor="text2" w:themeShade="BF"/>
              <w:sz w:val="24"/>
              <w:szCs w:val="24"/>
            </w:rPr>
            <w:fldChar w:fldCharType="end"/>
          </w:r>
        </w:p>
      </w:tc>
      <w:tc>
        <w:tcPr>
          <w:tcW w:w="3021" w:type="dxa"/>
        </w:tcPr>
        <w:p w:rsidR="0068483E" w:rsidRDefault="0068483E" w:rsidP="00BC36E4">
          <w:pPr>
            <w:tabs>
              <w:tab w:val="center" w:pos="4550"/>
              <w:tab w:val="left" w:pos="5818"/>
            </w:tabs>
            <w:ind w:right="260"/>
            <w:jc w:val="right"/>
            <w:rPr>
              <w:color w:val="222A35" w:themeColor="text2" w:themeShade="80"/>
              <w:sz w:val="24"/>
              <w:szCs w:val="24"/>
            </w:rPr>
          </w:pPr>
          <w:r w:rsidRPr="00EE45FC">
            <w:rPr>
              <w:noProof/>
              <w:lang w:val="bg-BG" w:eastAsia="bg-BG"/>
            </w:rPr>
            <w:drawing>
              <wp:inline distT="0" distB="0" distL="0" distR="0" wp14:anchorId="206F3546" wp14:editId="655B7833">
                <wp:extent cx="330032" cy="408791"/>
                <wp:effectExtent l="0" t="0" r="63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8584" cy="419384"/>
                        </a:xfrm>
                        <a:prstGeom prst="rect">
                          <a:avLst/>
                        </a:prstGeom>
                      </pic:spPr>
                    </pic:pic>
                  </a:graphicData>
                </a:graphic>
              </wp:inline>
            </w:drawing>
          </w:r>
        </w:p>
      </w:tc>
    </w:tr>
  </w:tbl>
  <w:p w:rsidR="0068483E" w:rsidRDefault="006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6C1" w:rsidRDefault="00C536C1" w:rsidP="00BC36E4">
      <w:pPr>
        <w:spacing w:after="0" w:line="240" w:lineRule="auto"/>
      </w:pPr>
      <w:r>
        <w:separator/>
      </w:r>
    </w:p>
  </w:footnote>
  <w:footnote w:type="continuationSeparator" w:id="0">
    <w:p w:rsidR="00C536C1" w:rsidRDefault="00C536C1" w:rsidP="00BC3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Look w:val="04A0" w:firstRow="1" w:lastRow="0" w:firstColumn="1" w:lastColumn="0" w:noHBand="0" w:noVBand="1"/>
    </w:tblPr>
    <w:tblGrid>
      <w:gridCol w:w="4467"/>
      <w:gridCol w:w="4897"/>
    </w:tblGrid>
    <w:tr w:rsidR="0068483E" w:rsidTr="00236FEA">
      <w:tc>
        <w:tcPr>
          <w:tcW w:w="4467"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68483E" w:rsidRDefault="0068483E" w:rsidP="00BC36E4">
          <w:pPr>
            <w:pStyle w:val="Header"/>
          </w:pPr>
        </w:p>
      </w:tc>
      <w:tc>
        <w:tcPr>
          <w:tcW w:w="4600" w:type="dxa"/>
          <w:tcBorders>
            <w:top w:val="nil"/>
            <w:left w:val="nil"/>
            <w:bottom w:val="nil"/>
            <w:right w:val="nil"/>
          </w:tcBorders>
          <w:vAlign w:val="center"/>
        </w:tcPr>
        <w:p w:rsidR="0068483E" w:rsidRDefault="0068483E" w:rsidP="00BC36E4">
          <w:pPr>
            <w:pStyle w:val="Header"/>
            <w:jc w:val="right"/>
          </w:pPr>
          <w:r w:rsidRPr="00EE45FC">
            <w:rPr>
              <w:noProof/>
              <w:lang w:val="bg-BG" w:eastAsia="bg-BG"/>
            </w:rPr>
            <w:drawing>
              <wp:inline distT="0" distB="0" distL="0" distR="0" wp14:anchorId="17DC38B7" wp14:editId="767891F4">
                <wp:extent cx="2972514" cy="1137037"/>
                <wp:effectExtent l="0" t="0" r="0" b="6350"/>
                <wp:docPr id="2" name="Picture 2" descr="C:\Users\lemmhe\Dropbox\VISIBILITY\01 PROJECT LOGO\standard logo image - CHEST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mhe\Dropbox\VISIBILITY\01 PROJECT LOGO\standard logo image - CHESTN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72" cy="1139928"/>
                        </a:xfrm>
                        <a:prstGeom prst="rect">
                          <a:avLst/>
                        </a:prstGeom>
                        <a:noFill/>
                        <a:ln>
                          <a:noFill/>
                        </a:ln>
                      </pic:spPr>
                    </pic:pic>
                  </a:graphicData>
                </a:graphic>
              </wp:inline>
            </w:drawing>
          </w:r>
        </w:p>
      </w:tc>
    </w:tr>
  </w:tbl>
  <w:p w:rsidR="0068483E" w:rsidRDefault="0068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B58"/>
    <w:multiLevelType w:val="hybridMultilevel"/>
    <w:tmpl w:val="60F8A9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07958C1"/>
    <w:multiLevelType w:val="hybridMultilevel"/>
    <w:tmpl w:val="417A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9317A"/>
    <w:multiLevelType w:val="hybridMultilevel"/>
    <w:tmpl w:val="B13006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5068F9"/>
    <w:multiLevelType w:val="hybridMultilevel"/>
    <w:tmpl w:val="D2405E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432040"/>
    <w:multiLevelType w:val="hybridMultilevel"/>
    <w:tmpl w:val="F782C3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134971"/>
    <w:multiLevelType w:val="hybridMultilevel"/>
    <w:tmpl w:val="51EC21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0A00C12"/>
    <w:multiLevelType w:val="hybridMultilevel"/>
    <w:tmpl w:val="B7E2CD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3751D51"/>
    <w:multiLevelType w:val="hybridMultilevel"/>
    <w:tmpl w:val="BFA82A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116014"/>
    <w:multiLevelType w:val="hybridMultilevel"/>
    <w:tmpl w:val="5BCE8C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9AA3C83"/>
    <w:multiLevelType w:val="hybridMultilevel"/>
    <w:tmpl w:val="7EB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56C1"/>
    <w:multiLevelType w:val="hybridMultilevel"/>
    <w:tmpl w:val="DFDA3E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603760B"/>
    <w:multiLevelType w:val="hybridMultilevel"/>
    <w:tmpl w:val="BEF08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8F74537"/>
    <w:multiLevelType w:val="hybridMultilevel"/>
    <w:tmpl w:val="23C479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99D1AD3"/>
    <w:multiLevelType w:val="hybridMultilevel"/>
    <w:tmpl w:val="9AA8C03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9BC55C5"/>
    <w:multiLevelType w:val="hybridMultilevel"/>
    <w:tmpl w:val="32BA6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42493"/>
    <w:multiLevelType w:val="hybridMultilevel"/>
    <w:tmpl w:val="BF3A98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B9A75D0"/>
    <w:multiLevelType w:val="hybridMultilevel"/>
    <w:tmpl w:val="EA3EE22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BAC17DB"/>
    <w:multiLevelType w:val="hybridMultilevel"/>
    <w:tmpl w:val="D2AE12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E3C661A"/>
    <w:multiLevelType w:val="hybridMultilevel"/>
    <w:tmpl w:val="31A4BE8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F5753D5"/>
    <w:multiLevelType w:val="hybridMultilevel"/>
    <w:tmpl w:val="D65E8EFA"/>
    <w:lvl w:ilvl="0" w:tplc="0C070015">
      <w:start w:val="1"/>
      <w:numFmt w:val="decimal"/>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2F593773"/>
    <w:multiLevelType w:val="hybridMultilevel"/>
    <w:tmpl w:val="69B848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A1EA09CC">
      <w:numFmt w:val="bullet"/>
      <w:lvlText w:val="-"/>
      <w:lvlJc w:val="left"/>
      <w:pPr>
        <w:ind w:left="2160" w:hanging="360"/>
      </w:pPr>
      <w:rPr>
        <w:rFonts w:ascii="Calibri" w:eastAsiaTheme="minorEastAsia" w:hAnsi="Calibri" w:cstheme="minorBidi"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35E5F21"/>
    <w:multiLevelType w:val="hybridMultilevel"/>
    <w:tmpl w:val="7D26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C1CE4"/>
    <w:multiLevelType w:val="hybridMultilevel"/>
    <w:tmpl w:val="FE60725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A29001D"/>
    <w:multiLevelType w:val="hybridMultilevel"/>
    <w:tmpl w:val="BB38F75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AA745CF"/>
    <w:multiLevelType w:val="hybridMultilevel"/>
    <w:tmpl w:val="8DFA49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B097A9C"/>
    <w:multiLevelType w:val="hybridMultilevel"/>
    <w:tmpl w:val="101E8CF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E3A7C34"/>
    <w:multiLevelType w:val="hybridMultilevel"/>
    <w:tmpl w:val="66C29B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EC72A21"/>
    <w:multiLevelType w:val="hybridMultilevel"/>
    <w:tmpl w:val="E432F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41A5D1E"/>
    <w:multiLevelType w:val="hybridMultilevel"/>
    <w:tmpl w:val="4320A8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5FF015C"/>
    <w:multiLevelType w:val="hybridMultilevel"/>
    <w:tmpl w:val="AFB07CB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A392366"/>
    <w:multiLevelType w:val="hybridMultilevel"/>
    <w:tmpl w:val="6E0076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2E3221D"/>
    <w:multiLevelType w:val="hybridMultilevel"/>
    <w:tmpl w:val="D0DC37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51B4484"/>
    <w:multiLevelType w:val="hybridMultilevel"/>
    <w:tmpl w:val="58EE003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D0B36DD"/>
    <w:multiLevelType w:val="hybridMultilevel"/>
    <w:tmpl w:val="E1D68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FAC11DF"/>
    <w:multiLevelType w:val="hybridMultilevel"/>
    <w:tmpl w:val="9DECF9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0CE7B51"/>
    <w:multiLevelType w:val="hybridMultilevel"/>
    <w:tmpl w:val="44F243EC"/>
    <w:lvl w:ilvl="0" w:tplc="0C070001">
      <w:start w:val="1"/>
      <w:numFmt w:val="bullet"/>
      <w:lvlText w:val=""/>
      <w:lvlJc w:val="left"/>
      <w:pPr>
        <w:ind w:left="774" w:hanging="360"/>
      </w:pPr>
      <w:rPr>
        <w:rFonts w:ascii="Symbol" w:hAnsi="Symbol" w:hint="default"/>
      </w:rPr>
    </w:lvl>
    <w:lvl w:ilvl="1" w:tplc="0C070003" w:tentative="1">
      <w:start w:val="1"/>
      <w:numFmt w:val="bullet"/>
      <w:lvlText w:val="o"/>
      <w:lvlJc w:val="left"/>
      <w:pPr>
        <w:ind w:left="1494" w:hanging="360"/>
      </w:pPr>
      <w:rPr>
        <w:rFonts w:ascii="Courier New" w:hAnsi="Courier New" w:cs="Courier New" w:hint="default"/>
      </w:rPr>
    </w:lvl>
    <w:lvl w:ilvl="2" w:tplc="0C070005" w:tentative="1">
      <w:start w:val="1"/>
      <w:numFmt w:val="bullet"/>
      <w:lvlText w:val=""/>
      <w:lvlJc w:val="left"/>
      <w:pPr>
        <w:ind w:left="2214" w:hanging="360"/>
      </w:pPr>
      <w:rPr>
        <w:rFonts w:ascii="Wingdings" w:hAnsi="Wingdings" w:hint="default"/>
      </w:rPr>
    </w:lvl>
    <w:lvl w:ilvl="3" w:tplc="0C070001" w:tentative="1">
      <w:start w:val="1"/>
      <w:numFmt w:val="bullet"/>
      <w:lvlText w:val=""/>
      <w:lvlJc w:val="left"/>
      <w:pPr>
        <w:ind w:left="2934" w:hanging="360"/>
      </w:pPr>
      <w:rPr>
        <w:rFonts w:ascii="Symbol" w:hAnsi="Symbol" w:hint="default"/>
      </w:rPr>
    </w:lvl>
    <w:lvl w:ilvl="4" w:tplc="0C070003" w:tentative="1">
      <w:start w:val="1"/>
      <w:numFmt w:val="bullet"/>
      <w:lvlText w:val="o"/>
      <w:lvlJc w:val="left"/>
      <w:pPr>
        <w:ind w:left="3654" w:hanging="360"/>
      </w:pPr>
      <w:rPr>
        <w:rFonts w:ascii="Courier New" w:hAnsi="Courier New" w:cs="Courier New" w:hint="default"/>
      </w:rPr>
    </w:lvl>
    <w:lvl w:ilvl="5" w:tplc="0C070005" w:tentative="1">
      <w:start w:val="1"/>
      <w:numFmt w:val="bullet"/>
      <w:lvlText w:val=""/>
      <w:lvlJc w:val="left"/>
      <w:pPr>
        <w:ind w:left="4374" w:hanging="360"/>
      </w:pPr>
      <w:rPr>
        <w:rFonts w:ascii="Wingdings" w:hAnsi="Wingdings" w:hint="default"/>
      </w:rPr>
    </w:lvl>
    <w:lvl w:ilvl="6" w:tplc="0C070001" w:tentative="1">
      <w:start w:val="1"/>
      <w:numFmt w:val="bullet"/>
      <w:lvlText w:val=""/>
      <w:lvlJc w:val="left"/>
      <w:pPr>
        <w:ind w:left="5094" w:hanging="360"/>
      </w:pPr>
      <w:rPr>
        <w:rFonts w:ascii="Symbol" w:hAnsi="Symbol" w:hint="default"/>
      </w:rPr>
    </w:lvl>
    <w:lvl w:ilvl="7" w:tplc="0C070003" w:tentative="1">
      <w:start w:val="1"/>
      <w:numFmt w:val="bullet"/>
      <w:lvlText w:val="o"/>
      <w:lvlJc w:val="left"/>
      <w:pPr>
        <w:ind w:left="5814" w:hanging="360"/>
      </w:pPr>
      <w:rPr>
        <w:rFonts w:ascii="Courier New" w:hAnsi="Courier New" w:cs="Courier New" w:hint="default"/>
      </w:rPr>
    </w:lvl>
    <w:lvl w:ilvl="8" w:tplc="0C070005" w:tentative="1">
      <w:start w:val="1"/>
      <w:numFmt w:val="bullet"/>
      <w:lvlText w:val=""/>
      <w:lvlJc w:val="left"/>
      <w:pPr>
        <w:ind w:left="6534" w:hanging="360"/>
      </w:pPr>
      <w:rPr>
        <w:rFonts w:ascii="Wingdings" w:hAnsi="Wingdings" w:hint="default"/>
      </w:rPr>
    </w:lvl>
  </w:abstractNum>
  <w:abstractNum w:abstractNumId="36" w15:restartNumberingAfterBreak="0">
    <w:nsid w:val="681F4124"/>
    <w:multiLevelType w:val="hybridMultilevel"/>
    <w:tmpl w:val="A58C5E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8B944AC"/>
    <w:multiLevelType w:val="hybridMultilevel"/>
    <w:tmpl w:val="71BE25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D0D5726"/>
    <w:multiLevelType w:val="hybridMultilevel"/>
    <w:tmpl w:val="2B7CB2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4344DB5"/>
    <w:multiLevelType w:val="hybridMultilevel"/>
    <w:tmpl w:val="AA3A03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542434B"/>
    <w:multiLevelType w:val="hybridMultilevel"/>
    <w:tmpl w:val="8DE03C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6FF6FE0"/>
    <w:multiLevelType w:val="hybridMultilevel"/>
    <w:tmpl w:val="1B3AD5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8D97088"/>
    <w:multiLevelType w:val="hybridMultilevel"/>
    <w:tmpl w:val="D65E8EFA"/>
    <w:lvl w:ilvl="0" w:tplc="0C070015">
      <w:start w:val="1"/>
      <w:numFmt w:val="decimal"/>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3" w15:restartNumberingAfterBreak="0">
    <w:nsid w:val="790E581E"/>
    <w:multiLevelType w:val="hybridMultilevel"/>
    <w:tmpl w:val="684EDA7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AC10CF0"/>
    <w:multiLevelType w:val="hybridMultilevel"/>
    <w:tmpl w:val="05C476F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CF342CC"/>
    <w:multiLevelType w:val="hybridMultilevel"/>
    <w:tmpl w:val="7A7C55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6"/>
  </w:num>
  <w:num w:numId="4">
    <w:abstractNumId w:val="18"/>
  </w:num>
  <w:num w:numId="5">
    <w:abstractNumId w:val="36"/>
  </w:num>
  <w:num w:numId="6">
    <w:abstractNumId w:val="22"/>
  </w:num>
  <w:num w:numId="7">
    <w:abstractNumId w:val="13"/>
  </w:num>
  <w:num w:numId="8">
    <w:abstractNumId w:val="44"/>
  </w:num>
  <w:num w:numId="9">
    <w:abstractNumId w:val="4"/>
  </w:num>
  <w:num w:numId="10">
    <w:abstractNumId w:val="20"/>
  </w:num>
  <w:num w:numId="11">
    <w:abstractNumId w:val="7"/>
  </w:num>
  <w:num w:numId="12">
    <w:abstractNumId w:val="6"/>
  </w:num>
  <w:num w:numId="13">
    <w:abstractNumId w:val="41"/>
  </w:num>
  <w:num w:numId="14">
    <w:abstractNumId w:val="19"/>
  </w:num>
  <w:num w:numId="15">
    <w:abstractNumId w:val="35"/>
  </w:num>
  <w:num w:numId="16">
    <w:abstractNumId w:val="42"/>
  </w:num>
  <w:num w:numId="17">
    <w:abstractNumId w:val="33"/>
  </w:num>
  <w:num w:numId="18">
    <w:abstractNumId w:val="5"/>
  </w:num>
  <w:num w:numId="19">
    <w:abstractNumId w:val="8"/>
  </w:num>
  <w:num w:numId="20">
    <w:abstractNumId w:val="11"/>
  </w:num>
  <w:num w:numId="21">
    <w:abstractNumId w:val="32"/>
  </w:num>
  <w:num w:numId="22">
    <w:abstractNumId w:val="23"/>
  </w:num>
  <w:num w:numId="23">
    <w:abstractNumId w:val="28"/>
  </w:num>
  <w:num w:numId="24">
    <w:abstractNumId w:val="25"/>
  </w:num>
  <w:num w:numId="25">
    <w:abstractNumId w:val="16"/>
  </w:num>
  <w:num w:numId="26">
    <w:abstractNumId w:val="29"/>
  </w:num>
  <w:num w:numId="27">
    <w:abstractNumId w:val="37"/>
  </w:num>
  <w:num w:numId="28">
    <w:abstractNumId w:val="2"/>
  </w:num>
  <w:num w:numId="29">
    <w:abstractNumId w:val="27"/>
  </w:num>
  <w:num w:numId="30">
    <w:abstractNumId w:val="39"/>
  </w:num>
  <w:num w:numId="31">
    <w:abstractNumId w:val="15"/>
  </w:num>
  <w:num w:numId="32">
    <w:abstractNumId w:val="12"/>
  </w:num>
  <w:num w:numId="33">
    <w:abstractNumId w:val="24"/>
  </w:num>
  <w:num w:numId="34">
    <w:abstractNumId w:val="45"/>
  </w:num>
  <w:num w:numId="35">
    <w:abstractNumId w:val="31"/>
  </w:num>
  <w:num w:numId="36">
    <w:abstractNumId w:val="40"/>
  </w:num>
  <w:num w:numId="37">
    <w:abstractNumId w:val="10"/>
  </w:num>
  <w:num w:numId="38">
    <w:abstractNumId w:val="34"/>
  </w:num>
  <w:num w:numId="39">
    <w:abstractNumId w:val="38"/>
  </w:num>
  <w:num w:numId="40">
    <w:abstractNumId w:val="3"/>
  </w:num>
  <w:num w:numId="41">
    <w:abstractNumId w:val="17"/>
  </w:num>
  <w:num w:numId="42">
    <w:abstractNumId w:val="43"/>
  </w:num>
  <w:num w:numId="43">
    <w:abstractNumId w:val="1"/>
  </w:num>
  <w:num w:numId="44">
    <w:abstractNumId w:val="9"/>
  </w:num>
  <w:num w:numId="45">
    <w:abstractNumId w:val="2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0C7"/>
    <w:rsid w:val="00017415"/>
    <w:rsid w:val="000226EA"/>
    <w:rsid w:val="00024970"/>
    <w:rsid w:val="00036876"/>
    <w:rsid w:val="00061B5A"/>
    <w:rsid w:val="00065E51"/>
    <w:rsid w:val="000934C9"/>
    <w:rsid w:val="00093F2B"/>
    <w:rsid w:val="000A5EE4"/>
    <w:rsid w:val="000C1B65"/>
    <w:rsid w:val="000C727F"/>
    <w:rsid w:val="000D02F9"/>
    <w:rsid w:val="000D313D"/>
    <w:rsid w:val="000E40F7"/>
    <w:rsid w:val="000E6B3F"/>
    <w:rsid w:val="000F1F30"/>
    <w:rsid w:val="0011102E"/>
    <w:rsid w:val="001140F3"/>
    <w:rsid w:val="001432C4"/>
    <w:rsid w:val="0015339C"/>
    <w:rsid w:val="00174272"/>
    <w:rsid w:val="001744E3"/>
    <w:rsid w:val="00184670"/>
    <w:rsid w:val="00194911"/>
    <w:rsid w:val="001A0992"/>
    <w:rsid w:val="001A2591"/>
    <w:rsid w:val="001A531C"/>
    <w:rsid w:val="001C0684"/>
    <w:rsid w:val="001D2519"/>
    <w:rsid w:val="001D730B"/>
    <w:rsid w:val="001D78A4"/>
    <w:rsid w:val="001E09A1"/>
    <w:rsid w:val="001E7476"/>
    <w:rsid w:val="001F0972"/>
    <w:rsid w:val="00206DAD"/>
    <w:rsid w:val="00216F6C"/>
    <w:rsid w:val="00235DCD"/>
    <w:rsid w:val="00236FEA"/>
    <w:rsid w:val="002653F0"/>
    <w:rsid w:val="0027637A"/>
    <w:rsid w:val="0028066F"/>
    <w:rsid w:val="002874B0"/>
    <w:rsid w:val="002955E3"/>
    <w:rsid w:val="002A21A0"/>
    <w:rsid w:val="002A412A"/>
    <w:rsid w:val="002E6DD9"/>
    <w:rsid w:val="002F773A"/>
    <w:rsid w:val="0030312B"/>
    <w:rsid w:val="00307B72"/>
    <w:rsid w:val="00311B70"/>
    <w:rsid w:val="003148F8"/>
    <w:rsid w:val="00321C23"/>
    <w:rsid w:val="00323EB6"/>
    <w:rsid w:val="00325F94"/>
    <w:rsid w:val="003269C1"/>
    <w:rsid w:val="00351891"/>
    <w:rsid w:val="003546C8"/>
    <w:rsid w:val="00360F37"/>
    <w:rsid w:val="003658AF"/>
    <w:rsid w:val="00371356"/>
    <w:rsid w:val="00372496"/>
    <w:rsid w:val="00376035"/>
    <w:rsid w:val="00376899"/>
    <w:rsid w:val="00392BF0"/>
    <w:rsid w:val="00396340"/>
    <w:rsid w:val="00397DC7"/>
    <w:rsid w:val="003A37C7"/>
    <w:rsid w:val="003E4AF2"/>
    <w:rsid w:val="003E5FEA"/>
    <w:rsid w:val="003E6F59"/>
    <w:rsid w:val="003F47B0"/>
    <w:rsid w:val="0042272A"/>
    <w:rsid w:val="00431E06"/>
    <w:rsid w:val="0043552B"/>
    <w:rsid w:val="004528BD"/>
    <w:rsid w:val="004730C7"/>
    <w:rsid w:val="004966B0"/>
    <w:rsid w:val="004B296C"/>
    <w:rsid w:val="004B40D6"/>
    <w:rsid w:val="004B5D03"/>
    <w:rsid w:val="004C0B1D"/>
    <w:rsid w:val="004D2A0A"/>
    <w:rsid w:val="004D4104"/>
    <w:rsid w:val="004E39EE"/>
    <w:rsid w:val="00504F2A"/>
    <w:rsid w:val="005060E1"/>
    <w:rsid w:val="00507702"/>
    <w:rsid w:val="00512822"/>
    <w:rsid w:val="00576159"/>
    <w:rsid w:val="00584747"/>
    <w:rsid w:val="005858B4"/>
    <w:rsid w:val="005958B5"/>
    <w:rsid w:val="005A6AB4"/>
    <w:rsid w:val="005D2012"/>
    <w:rsid w:val="005D4D4C"/>
    <w:rsid w:val="005D61EF"/>
    <w:rsid w:val="005E1991"/>
    <w:rsid w:val="005F141E"/>
    <w:rsid w:val="005F51D0"/>
    <w:rsid w:val="00602939"/>
    <w:rsid w:val="00620662"/>
    <w:rsid w:val="00657924"/>
    <w:rsid w:val="00681E29"/>
    <w:rsid w:val="0068483E"/>
    <w:rsid w:val="006928BD"/>
    <w:rsid w:val="006A26D3"/>
    <w:rsid w:val="006B34D3"/>
    <w:rsid w:val="006C1BD6"/>
    <w:rsid w:val="006C3C37"/>
    <w:rsid w:val="006C4BBA"/>
    <w:rsid w:val="006E202D"/>
    <w:rsid w:val="006E32D4"/>
    <w:rsid w:val="006F223B"/>
    <w:rsid w:val="00706A50"/>
    <w:rsid w:val="0071711A"/>
    <w:rsid w:val="00732652"/>
    <w:rsid w:val="00746588"/>
    <w:rsid w:val="007578F9"/>
    <w:rsid w:val="0076424F"/>
    <w:rsid w:val="00772A17"/>
    <w:rsid w:val="0077777F"/>
    <w:rsid w:val="00793F22"/>
    <w:rsid w:val="007A0E3C"/>
    <w:rsid w:val="007D5CEB"/>
    <w:rsid w:val="007E5830"/>
    <w:rsid w:val="007E5CF8"/>
    <w:rsid w:val="007F43BB"/>
    <w:rsid w:val="00801627"/>
    <w:rsid w:val="008265B8"/>
    <w:rsid w:val="00826AF5"/>
    <w:rsid w:val="00834C3F"/>
    <w:rsid w:val="008418EE"/>
    <w:rsid w:val="00853DC8"/>
    <w:rsid w:val="0086406D"/>
    <w:rsid w:val="00867FC9"/>
    <w:rsid w:val="00880FE5"/>
    <w:rsid w:val="008828A6"/>
    <w:rsid w:val="00893245"/>
    <w:rsid w:val="008979D4"/>
    <w:rsid w:val="008A35E9"/>
    <w:rsid w:val="008C0910"/>
    <w:rsid w:val="008C4BFF"/>
    <w:rsid w:val="008C5727"/>
    <w:rsid w:val="008D2922"/>
    <w:rsid w:val="008F1FC5"/>
    <w:rsid w:val="00903A41"/>
    <w:rsid w:val="009111BF"/>
    <w:rsid w:val="00917AB1"/>
    <w:rsid w:val="00955E94"/>
    <w:rsid w:val="009608B9"/>
    <w:rsid w:val="00983681"/>
    <w:rsid w:val="009B0B62"/>
    <w:rsid w:val="009B0EEF"/>
    <w:rsid w:val="009C09E5"/>
    <w:rsid w:val="009C3C2E"/>
    <w:rsid w:val="009F70A5"/>
    <w:rsid w:val="00A04D52"/>
    <w:rsid w:val="00A42E98"/>
    <w:rsid w:val="00A63F9A"/>
    <w:rsid w:val="00A71AA9"/>
    <w:rsid w:val="00A72787"/>
    <w:rsid w:val="00AA763D"/>
    <w:rsid w:val="00AB075A"/>
    <w:rsid w:val="00AC6A5E"/>
    <w:rsid w:val="00B03FA8"/>
    <w:rsid w:val="00B1587D"/>
    <w:rsid w:val="00B25D6F"/>
    <w:rsid w:val="00B64F4A"/>
    <w:rsid w:val="00B665DB"/>
    <w:rsid w:val="00B94760"/>
    <w:rsid w:val="00B97551"/>
    <w:rsid w:val="00B975FD"/>
    <w:rsid w:val="00BC36E4"/>
    <w:rsid w:val="00BC3A19"/>
    <w:rsid w:val="00BC4AB3"/>
    <w:rsid w:val="00BD574B"/>
    <w:rsid w:val="00BD6EC5"/>
    <w:rsid w:val="00BF7020"/>
    <w:rsid w:val="00C33D5B"/>
    <w:rsid w:val="00C45A51"/>
    <w:rsid w:val="00C477A7"/>
    <w:rsid w:val="00C536C1"/>
    <w:rsid w:val="00C548EF"/>
    <w:rsid w:val="00C561A4"/>
    <w:rsid w:val="00C73690"/>
    <w:rsid w:val="00C74D13"/>
    <w:rsid w:val="00C83076"/>
    <w:rsid w:val="00C85989"/>
    <w:rsid w:val="00C87A49"/>
    <w:rsid w:val="00C96000"/>
    <w:rsid w:val="00CA1075"/>
    <w:rsid w:val="00CA5517"/>
    <w:rsid w:val="00CA7DDF"/>
    <w:rsid w:val="00CC23CE"/>
    <w:rsid w:val="00CD099E"/>
    <w:rsid w:val="00CE5BE4"/>
    <w:rsid w:val="00CF4B6A"/>
    <w:rsid w:val="00CF5ACC"/>
    <w:rsid w:val="00D10AAB"/>
    <w:rsid w:val="00D16AD9"/>
    <w:rsid w:val="00D16FBC"/>
    <w:rsid w:val="00D176AE"/>
    <w:rsid w:val="00D22417"/>
    <w:rsid w:val="00D23870"/>
    <w:rsid w:val="00D2734F"/>
    <w:rsid w:val="00D34D27"/>
    <w:rsid w:val="00D4000D"/>
    <w:rsid w:val="00D44290"/>
    <w:rsid w:val="00D45BFB"/>
    <w:rsid w:val="00D64B42"/>
    <w:rsid w:val="00D724F8"/>
    <w:rsid w:val="00D74FBC"/>
    <w:rsid w:val="00D85AF8"/>
    <w:rsid w:val="00D870F3"/>
    <w:rsid w:val="00DA1E88"/>
    <w:rsid w:val="00DC1DA7"/>
    <w:rsid w:val="00DC4849"/>
    <w:rsid w:val="00DE08F4"/>
    <w:rsid w:val="00E0512C"/>
    <w:rsid w:val="00E10F28"/>
    <w:rsid w:val="00E1679B"/>
    <w:rsid w:val="00E23FE4"/>
    <w:rsid w:val="00E243C8"/>
    <w:rsid w:val="00E37432"/>
    <w:rsid w:val="00E4556F"/>
    <w:rsid w:val="00E4559F"/>
    <w:rsid w:val="00E5684E"/>
    <w:rsid w:val="00E67F67"/>
    <w:rsid w:val="00E875A8"/>
    <w:rsid w:val="00EB7F96"/>
    <w:rsid w:val="00EC2D79"/>
    <w:rsid w:val="00ED0055"/>
    <w:rsid w:val="00ED6859"/>
    <w:rsid w:val="00ED7FB5"/>
    <w:rsid w:val="00EE2293"/>
    <w:rsid w:val="00EF2313"/>
    <w:rsid w:val="00F04CD2"/>
    <w:rsid w:val="00F14E03"/>
    <w:rsid w:val="00F20746"/>
    <w:rsid w:val="00F2539C"/>
    <w:rsid w:val="00F33297"/>
    <w:rsid w:val="00F34528"/>
    <w:rsid w:val="00F35B99"/>
    <w:rsid w:val="00F513AC"/>
    <w:rsid w:val="00F824B0"/>
    <w:rsid w:val="00F911A5"/>
    <w:rsid w:val="00F96B02"/>
    <w:rsid w:val="00FB53B2"/>
    <w:rsid w:val="00FD194F"/>
    <w:rsid w:val="00FD273E"/>
    <w:rsid w:val="00FD734E"/>
    <w:rsid w:val="00FD7E09"/>
    <w:rsid w:val="00FE48A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36A6"/>
  <w15:docId w15:val="{856E7852-FECC-5747-8435-85FDA1F1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1A0"/>
  </w:style>
  <w:style w:type="paragraph" w:styleId="Heading1">
    <w:name w:val="heading 1"/>
    <w:basedOn w:val="Normal"/>
    <w:next w:val="Normal"/>
    <w:link w:val="Heading1Char"/>
    <w:uiPriority w:val="9"/>
    <w:qFormat/>
    <w:rsid w:val="004528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28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28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6A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6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36E4"/>
  </w:style>
  <w:style w:type="paragraph" w:styleId="Footer">
    <w:name w:val="footer"/>
    <w:basedOn w:val="Normal"/>
    <w:link w:val="FooterChar"/>
    <w:uiPriority w:val="99"/>
    <w:unhideWhenUsed/>
    <w:rsid w:val="00BC36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36E4"/>
  </w:style>
  <w:style w:type="table" w:customStyle="1" w:styleId="TableGrid1">
    <w:name w:val="Table Grid1"/>
    <w:basedOn w:val="TableNormal"/>
    <w:next w:val="TableGrid"/>
    <w:uiPriority w:val="39"/>
    <w:rsid w:val="00BC36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C36E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867F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FC9"/>
    <w:rPr>
      <w:rFonts w:asciiTheme="majorHAnsi" w:eastAsiaTheme="majorEastAsia" w:hAnsiTheme="majorHAnsi" w:cstheme="majorBidi"/>
      <w:spacing w:val="-10"/>
      <w:kern w:val="28"/>
      <w:sz w:val="56"/>
      <w:szCs w:val="56"/>
    </w:rPr>
  </w:style>
  <w:style w:type="table" w:customStyle="1" w:styleId="GridTable4-Accent11">
    <w:name w:val="Grid Table 4 - Accent 11"/>
    <w:basedOn w:val="TableNormal"/>
    <w:uiPriority w:val="49"/>
    <w:rsid w:val="00C33D5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528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528B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528BD"/>
    <w:pPr>
      <w:ind w:left="720"/>
      <w:contextualSpacing/>
    </w:pPr>
  </w:style>
  <w:style w:type="character" w:customStyle="1" w:styleId="Heading1Char">
    <w:name w:val="Heading 1 Char"/>
    <w:basedOn w:val="DefaultParagraphFont"/>
    <w:link w:val="Heading1"/>
    <w:uiPriority w:val="9"/>
    <w:rsid w:val="004528BD"/>
    <w:rPr>
      <w:rFonts w:asciiTheme="majorHAnsi" w:eastAsiaTheme="majorEastAsia" w:hAnsiTheme="majorHAnsi" w:cstheme="majorBidi"/>
      <w:color w:val="2E74B5" w:themeColor="accent1" w:themeShade="BF"/>
      <w:sz w:val="32"/>
      <w:szCs w:val="32"/>
    </w:rPr>
  </w:style>
  <w:style w:type="table" w:customStyle="1" w:styleId="GridTable4-Accent21">
    <w:name w:val="Grid Table 4 - Accent 21"/>
    <w:basedOn w:val="TableNormal"/>
    <w:uiPriority w:val="49"/>
    <w:rsid w:val="0089324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qFormat/>
    <w:rsid w:val="003F47B0"/>
    <w:pPr>
      <w:outlineLvl w:val="9"/>
    </w:pPr>
    <w:rPr>
      <w:lang w:val="en-US" w:eastAsia="en-US"/>
    </w:rPr>
  </w:style>
  <w:style w:type="paragraph" w:styleId="TOC1">
    <w:name w:val="toc 1"/>
    <w:basedOn w:val="Normal"/>
    <w:next w:val="Normal"/>
    <w:autoRedefine/>
    <w:uiPriority w:val="39"/>
    <w:unhideWhenUsed/>
    <w:rsid w:val="003F47B0"/>
    <w:pPr>
      <w:spacing w:after="100"/>
    </w:pPr>
  </w:style>
  <w:style w:type="paragraph" w:styleId="TOC2">
    <w:name w:val="toc 2"/>
    <w:basedOn w:val="Normal"/>
    <w:next w:val="Normal"/>
    <w:autoRedefine/>
    <w:uiPriority w:val="39"/>
    <w:unhideWhenUsed/>
    <w:rsid w:val="003F47B0"/>
    <w:pPr>
      <w:spacing w:after="100"/>
      <w:ind w:left="220"/>
    </w:pPr>
  </w:style>
  <w:style w:type="paragraph" w:styleId="TOC3">
    <w:name w:val="toc 3"/>
    <w:basedOn w:val="Normal"/>
    <w:next w:val="Normal"/>
    <w:autoRedefine/>
    <w:uiPriority w:val="39"/>
    <w:unhideWhenUsed/>
    <w:rsid w:val="003F47B0"/>
    <w:pPr>
      <w:spacing w:after="100"/>
      <w:ind w:left="440"/>
    </w:pPr>
  </w:style>
  <w:style w:type="character" w:styleId="Hyperlink">
    <w:name w:val="Hyperlink"/>
    <w:basedOn w:val="DefaultParagraphFont"/>
    <w:uiPriority w:val="99"/>
    <w:unhideWhenUsed/>
    <w:rsid w:val="003F47B0"/>
    <w:rPr>
      <w:color w:val="0563C1" w:themeColor="hyperlink"/>
      <w:u w:val="single"/>
    </w:rPr>
  </w:style>
  <w:style w:type="table" w:customStyle="1" w:styleId="GridTable4-Accent51">
    <w:name w:val="Grid Table 4 - Accent 51"/>
    <w:basedOn w:val="TableNormal"/>
    <w:uiPriority w:val="49"/>
    <w:rsid w:val="000D02F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BC4A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AB3"/>
    <w:rPr>
      <w:sz w:val="20"/>
      <w:szCs w:val="20"/>
    </w:rPr>
  </w:style>
  <w:style w:type="character" w:styleId="FootnoteReference">
    <w:name w:val="footnote reference"/>
    <w:basedOn w:val="DefaultParagraphFont"/>
    <w:uiPriority w:val="99"/>
    <w:semiHidden/>
    <w:unhideWhenUsed/>
    <w:rsid w:val="00BC4AB3"/>
    <w:rPr>
      <w:vertAlign w:val="superscript"/>
    </w:rPr>
  </w:style>
  <w:style w:type="character" w:customStyle="1" w:styleId="Heading4Char">
    <w:name w:val="Heading 4 Char"/>
    <w:basedOn w:val="DefaultParagraphFont"/>
    <w:link w:val="Heading4"/>
    <w:uiPriority w:val="9"/>
    <w:rsid w:val="00D16AD9"/>
    <w:rPr>
      <w:rFonts w:asciiTheme="majorHAnsi" w:eastAsiaTheme="majorEastAsia" w:hAnsiTheme="majorHAnsi" w:cstheme="majorBidi"/>
      <w:i/>
      <w:iCs/>
      <w:color w:val="2E74B5" w:themeColor="accent1" w:themeShade="BF"/>
    </w:rPr>
  </w:style>
  <w:style w:type="table" w:customStyle="1" w:styleId="ListTable3-Accent51">
    <w:name w:val="List Table 3 - Accent 51"/>
    <w:basedOn w:val="TableNormal"/>
    <w:uiPriority w:val="48"/>
    <w:rsid w:val="005D4D4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BalloonText">
    <w:name w:val="Balloon Text"/>
    <w:basedOn w:val="Normal"/>
    <w:link w:val="BalloonTextChar"/>
    <w:uiPriority w:val="99"/>
    <w:semiHidden/>
    <w:unhideWhenUsed/>
    <w:rsid w:val="00DA1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4428">
      <w:bodyDiv w:val="1"/>
      <w:marLeft w:val="0"/>
      <w:marRight w:val="0"/>
      <w:marTop w:val="0"/>
      <w:marBottom w:val="0"/>
      <w:divBdr>
        <w:top w:val="none" w:sz="0" w:space="0" w:color="auto"/>
        <w:left w:val="none" w:sz="0" w:space="0" w:color="auto"/>
        <w:bottom w:val="none" w:sz="0" w:space="0" w:color="auto"/>
        <w:right w:val="none" w:sz="0" w:space="0" w:color="auto"/>
      </w:divBdr>
    </w:div>
    <w:div w:id="1333221352">
      <w:bodyDiv w:val="1"/>
      <w:marLeft w:val="0"/>
      <w:marRight w:val="0"/>
      <w:marTop w:val="0"/>
      <w:marBottom w:val="0"/>
      <w:divBdr>
        <w:top w:val="none" w:sz="0" w:space="0" w:color="auto"/>
        <w:left w:val="none" w:sz="0" w:space="0" w:color="auto"/>
        <w:bottom w:val="none" w:sz="0" w:space="0" w:color="auto"/>
        <w:right w:val="none" w:sz="0" w:space="0" w:color="auto"/>
      </w:divBdr>
    </w:div>
    <w:div w:id="2092502100">
      <w:bodyDiv w:val="1"/>
      <w:marLeft w:val="0"/>
      <w:marRight w:val="0"/>
      <w:marTop w:val="0"/>
      <w:marBottom w:val="0"/>
      <w:divBdr>
        <w:top w:val="none" w:sz="0" w:space="0" w:color="auto"/>
        <w:left w:val="none" w:sz="0" w:space="0" w:color="auto"/>
        <w:bottom w:val="none" w:sz="0" w:space="0" w:color="auto"/>
        <w:right w:val="none" w:sz="0" w:space="0" w:color="auto"/>
      </w:divBdr>
      <w:divsChild>
        <w:div w:id="1551456189">
          <w:marLeft w:val="0"/>
          <w:marRight w:val="0"/>
          <w:marTop w:val="0"/>
          <w:marBottom w:val="0"/>
          <w:divBdr>
            <w:top w:val="none" w:sz="0" w:space="0" w:color="auto"/>
            <w:left w:val="none" w:sz="0" w:space="0" w:color="auto"/>
            <w:bottom w:val="none" w:sz="0" w:space="0" w:color="auto"/>
            <w:right w:val="none" w:sz="0" w:space="0" w:color="auto"/>
          </w:divBdr>
        </w:div>
        <w:div w:id="100878023">
          <w:marLeft w:val="0"/>
          <w:marRight w:val="0"/>
          <w:marTop w:val="0"/>
          <w:marBottom w:val="0"/>
          <w:divBdr>
            <w:top w:val="none" w:sz="0" w:space="0" w:color="auto"/>
            <w:left w:val="none" w:sz="0" w:space="0" w:color="auto"/>
            <w:bottom w:val="none" w:sz="0" w:space="0" w:color="auto"/>
            <w:right w:val="none" w:sz="0" w:space="0" w:color="auto"/>
          </w:divBdr>
        </w:div>
        <w:div w:id="1884514213">
          <w:marLeft w:val="0"/>
          <w:marRight w:val="0"/>
          <w:marTop w:val="0"/>
          <w:marBottom w:val="0"/>
          <w:divBdr>
            <w:top w:val="none" w:sz="0" w:space="0" w:color="auto"/>
            <w:left w:val="none" w:sz="0" w:space="0" w:color="auto"/>
            <w:bottom w:val="none" w:sz="0" w:space="0" w:color="auto"/>
            <w:right w:val="none" w:sz="0" w:space="0" w:color="auto"/>
          </w:divBdr>
        </w:div>
        <w:div w:id="1583569171">
          <w:marLeft w:val="0"/>
          <w:marRight w:val="0"/>
          <w:marTop w:val="0"/>
          <w:marBottom w:val="0"/>
          <w:divBdr>
            <w:top w:val="none" w:sz="0" w:space="0" w:color="auto"/>
            <w:left w:val="none" w:sz="0" w:space="0" w:color="auto"/>
            <w:bottom w:val="none" w:sz="0" w:space="0" w:color="auto"/>
            <w:right w:val="none" w:sz="0" w:space="0" w:color="auto"/>
          </w:divBdr>
        </w:div>
        <w:div w:id="1655907768">
          <w:marLeft w:val="0"/>
          <w:marRight w:val="0"/>
          <w:marTop w:val="0"/>
          <w:marBottom w:val="0"/>
          <w:divBdr>
            <w:top w:val="none" w:sz="0" w:space="0" w:color="auto"/>
            <w:left w:val="none" w:sz="0" w:space="0" w:color="auto"/>
            <w:bottom w:val="none" w:sz="0" w:space="0" w:color="auto"/>
            <w:right w:val="none" w:sz="0" w:space="0" w:color="auto"/>
          </w:divBdr>
        </w:div>
        <w:div w:id="514542877">
          <w:marLeft w:val="0"/>
          <w:marRight w:val="0"/>
          <w:marTop w:val="0"/>
          <w:marBottom w:val="0"/>
          <w:divBdr>
            <w:top w:val="none" w:sz="0" w:space="0" w:color="auto"/>
            <w:left w:val="none" w:sz="0" w:space="0" w:color="auto"/>
            <w:bottom w:val="none" w:sz="0" w:space="0" w:color="auto"/>
            <w:right w:val="none" w:sz="0" w:space="0" w:color="auto"/>
          </w:divBdr>
        </w:div>
        <w:div w:id="1978490209">
          <w:marLeft w:val="0"/>
          <w:marRight w:val="0"/>
          <w:marTop w:val="0"/>
          <w:marBottom w:val="0"/>
          <w:divBdr>
            <w:top w:val="none" w:sz="0" w:space="0" w:color="auto"/>
            <w:left w:val="none" w:sz="0" w:space="0" w:color="auto"/>
            <w:bottom w:val="none" w:sz="0" w:space="0" w:color="auto"/>
            <w:right w:val="none" w:sz="0" w:space="0" w:color="auto"/>
          </w:divBdr>
        </w:div>
        <w:div w:id="1996521282">
          <w:marLeft w:val="0"/>
          <w:marRight w:val="0"/>
          <w:marTop w:val="0"/>
          <w:marBottom w:val="0"/>
          <w:divBdr>
            <w:top w:val="none" w:sz="0" w:space="0" w:color="auto"/>
            <w:left w:val="none" w:sz="0" w:space="0" w:color="auto"/>
            <w:bottom w:val="none" w:sz="0" w:space="0" w:color="auto"/>
            <w:right w:val="none" w:sz="0" w:space="0" w:color="auto"/>
          </w:divBdr>
        </w:div>
        <w:div w:id="1172259149">
          <w:marLeft w:val="0"/>
          <w:marRight w:val="0"/>
          <w:marTop w:val="0"/>
          <w:marBottom w:val="0"/>
          <w:divBdr>
            <w:top w:val="none" w:sz="0" w:space="0" w:color="auto"/>
            <w:left w:val="none" w:sz="0" w:space="0" w:color="auto"/>
            <w:bottom w:val="none" w:sz="0" w:space="0" w:color="auto"/>
            <w:right w:val="none" w:sz="0" w:space="0" w:color="auto"/>
          </w:divBdr>
        </w:div>
        <w:div w:id="141636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42AB-7AD3-BC41-87B4-10322FD7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7</Pages>
  <Words>1585</Words>
  <Characters>9035</Characters>
  <Application>Microsoft Office Word</Application>
  <DocSecurity>0</DocSecurity>
  <Lines>75</Lines>
  <Paragraphs>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Manager/>
  <Company>DG Consult</Company>
  <LinksUpToDate>false</LinksUpToDate>
  <CharactersWithSpaces>10599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Koleva</dc:creator>
  <cp:keywords/>
  <dc:description/>
  <cp:lastModifiedBy>Microsoft Office User</cp:lastModifiedBy>
  <cp:revision>22</cp:revision>
  <dcterms:created xsi:type="dcterms:W3CDTF">2017-10-12T12:04:00Z</dcterms:created>
  <dcterms:modified xsi:type="dcterms:W3CDTF">2018-02-16T10:50:00Z</dcterms:modified>
  <cp:category/>
</cp:coreProperties>
</file>