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33" w:rsidRDefault="00533C33" w:rsidP="00C30F3B">
      <w:pPr>
        <w:rPr>
          <w:b/>
          <w:color w:val="365F91" w:themeColor="accent1" w:themeShade="BF"/>
          <w:sz w:val="52"/>
          <w:szCs w:val="52"/>
        </w:rPr>
      </w:pPr>
    </w:p>
    <w:p w:rsidR="00371906" w:rsidRDefault="00A610AF">
      <w:pPr>
        <w:rPr>
          <w:b/>
          <w:bCs w:val="0"/>
          <w:color w:val="365F91" w:themeColor="accent1" w:themeShade="BF"/>
          <w:sz w:val="52"/>
          <w:szCs w:val="52"/>
        </w:rPr>
      </w:pPr>
      <w:r>
        <w:rPr>
          <w:b/>
          <w:bCs w:val="0"/>
          <w:color w:val="365F91" w:themeColor="accent1" w:themeShade="BF"/>
          <w:sz w:val="52"/>
          <w:szCs w:val="52"/>
        </w:rPr>
        <w:t>Partnership Agreement</w:t>
      </w:r>
    </w:p>
    <w:p w:rsidR="00A610AF" w:rsidRDefault="00470DD2">
      <w:pPr>
        <w:rPr>
          <w:b/>
          <w:bCs w:val="0"/>
          <w:color w:val="365F91" w:themeColor="accent1" w:themeShade="BF"/>
          <w:sz w:val="52"/>
          <w:szCs w:val="52"/>
        </w:rPr>
      </w:pPr>
      <w:r>
        <w:rPr>
          <w:b/>
          <w:bCs w:val="0"/>
          <w:color w:val="365F91" w:themeColor="accent1" w:themeShade="BF"/>
          <w:sz w:val="52"/>
          <w:szCs w:val="52"/>
        </w:rPr>
        <w:t>Priority Area</w:t>
      </w:r>
      <w:r w:rsidR="00A610AF">
        <w:rPr>
          <w:b/>
          <w:bCs w:val="0"/>
          <w:color w:val="365F91" w:themeColor="accent1" w:themeShade="BF"/>
          <w:sz w:val="52"/>
          <w:szCs w:val="52"/>
        </w:rPr>
        <w:t xml:space="preserve">: </w:t>
      </w:r>
    </w:p>
    <w:p w:rsidR="00A610AF" w:rsidRPr="00F225CD" w:rsidRDefault="00A610AF">
      <w:pPr>
        <w:rPr>
          <w:rFonts w:asciiTheme="majorHAnsi" w:hAnsiTheme="majorHAnsi"/>
          <w:b/>
          <w:color w:val="2C4390"/>
          <w:sz w:val="48"/>
          <w:szCs w:val="48"/>
        </w:rPr>
        <w:sectPr w:rsidR="00A610AF" w:rsidRPr="00F225CD" w:rsidSect="00416B0B">
          <w:headerReference w:type="default" r:id="rId9"/>
          <w:footerReference w:type="default" r:id="rId10"/>
          <w:pgSz w:w="11906" w:h="16838"/>
          <w:pgMar w:top="5245" w:right="1841" w:bottom="1417" w:left="2694" w:header="708" w:footer="708" w:gutter="0"/>
          <w:cols w:space="708"/>
          <w:docGrid w:linePitch="360"/>
        </w:sectPr>
      </w:pPr>
    </w:p>
    <w:p w:rsidR="00371906" w:rsidRPr="00A610AF" w:rsidRDefault="00371906" w:rsidP="00C30F3B">
      <w:pPr>
        <w:rPr>
          <w:i/>
        </w:rPr>
      </w:pPr>
      <w:r w:rsidRPr="00A610AF">
        <w:rPr>
          <w:i/>
        </w:rPr>
        <w:lastRenderedPageBreak/>
        <w:t>Discl</w:t>
      </w:r>
      <w:r w:rsidR="00FC12DE" w:rsidRPr="00A610AF">
        <w:rPr>
          <w:i/>
        </w:rPr>
        <w:t>aimer</w:t>
      </w:r>
      <w:r w:rsidR="00A610AF" w:rsidRPr="00A610AF">
        <w:rPr>
          <w:i/>
        </w:rPr>
        <w:t>:</w:t>
      </w:r>
    </w:p>
    <w:p w:rsidR="00BE7DB3" w:rsidRPr="005A6915" w:rsidRDefault="00A610AF" w:rsidP="005A6915">
      <w:pPr>
        <w:jc w:val="both"/>
        <w:rPr>
          <w:rFonts w:asciiTheme="majorHAnsi" w:hAnsiTheme="majorHAnsi"/>
          <w:bCs w:val="0"/>
          <w:i/>
        </w:rPr>
      </w:pPr>
      <w:r w:rsidRPr="00DD1828">
        <w:rPr>
          <w:rFonts w:asciiTheme="majorHAnsi" w:hAnsiTheme="majorHAnsi"/>
          <w:bCs w:val="0"/>
          <w:i/>
        </w:rPr>
        <w:t>This document is a template providing minimal requirements for the Partnership Agreement</w:t>
      </w:r>
      <w:r w:rsidR="005A6915">
        <w:rPr>
          <w:rFonts w:asciiTheme="majorHAnsi" w:hAnsiTheme="majorHAnsi"/>
          <w:bCs w:val="0"/>
          <w:i/>
        </w:rPr>
        <w:t xml:space="preserve">. </w:t>
      </w:r>
      <w:r w:rsidR="00A07633">
        <w:rPr>
          <w:rFonts w:asciiTheme="majorHAnsi" w:hAnsiTheme="majorHAnsi"/>
          <w:bCs w:val="0"/>
          <w:i/>
        </w:rPr>
        <w:br/>
      </w:r>
      <w:r w:rsidR="005A6915">
        <w:rPr>
          <w:rFonts w:asciiTheme="majorHAnsi" w:hAnsiTheme="majorHAnsi"/>
          <w:bCs w:val="0"/>
          <w:i/>
        </w:rPr>
        <w:t xml:space="preserve">It </w:t>
      </w:r>
      <w:r w:rsidR="00157C39">
        <w:rPr>
          <w:rFonts w:asciiTheme="majorHAnsi" w:hAnsiTheme="majorHAnsi"/>
          <w:bCs w:val="0"/>
          <w:i/>
        </w:rPr>
        <w:t xml:space="preserve">cannot be modified </w:t>
      </w:r>
      <w:r w:rsidR="00EF7716">
        <w:rPr>
          <w:rFonts w:asciiTheme="majorHAnsi" w:hAnsiTheme="majorHAnsi"/>
          <w:bCs w:val="0"/>
          <w:i/>
        </w:rPr>
        <w:t>with exception of the</w:t>
      </w:r>
      <w:r w:rsidR="00157C39">
        <w:rPr>
          <w:rFonts w:asciiTheme="majorHAnsi" w:hAnsiTheme="majorHAnsi"/>
          <w:bCs w:val="0"/>
          <w:i/>
        </w:rPr>
        <w:t xml:space="preserve"> Article 4</w:t>
      </w:r>
      <w:r w:rsidR="00A07633">
        <w:rPr>
          <w:rFonts w:asciiTheme="majorHAnsi" w:hAnsiTheme="majorHAnsi"/>
          <w:bCs w:val="0"/>
          <w:i/>
        </w:rPr>
        <w:t>,</w:t>
      </w:r>
      <w:r w:rsidR="00157C39">
        <w:rPr>
          <w:rFonts w:asciiTheme="majorHAnsi" w:hAnsiTheme="majorHAnsi"/>
          <w:bCs w:val="0"/>
          <w:i/>
        </w:rPr>
        <w:t xml:space="preserve"> which can be adapted </w:t>
      </w:r>
      <w:r w:rsidR="00A07633">
        <w:rPr>
          <w:rFonts w:asciiTheme="majorHAnsi" w:hAnsiTheme="majorHAnsi"/>
          <w:bCs w:val="0"/>
          <w:i/>
        </w:rPr>
        <w:t>by the Partnership,</w:t>
      </w:r>
      <w:r w:rsidR="00EF7716">
        <w:rPr>
          <w:rFonts w:asciiTheme="majorHAnsi" w:hAnsiTheme="majorHAnsi"/>
          <w:bCs w:val="0"/>
          <w:i/>
        </w:rPr>
        <w:t xml:space="preserve"> and the relevant fields as referred “to be defined by the Partnership”</w:t>
      </w:r>
      <w:r w:rsidR="00BE7DB3" w:rsidRPr="005A6915">
        <w:rPr>
          <w:rFonts w:asciiTheme="majorHAnsi" w:hAnsiTheme="majorHAnsi"/>
          <w:bCs w:val="0"/>
          <w:i/>
        </w:rPr>
        <w:t xml:space="preserve"> highlighted in grey</w:t>
      </w:r>
      <w:r w:rsidR="00BE7DB3">
        <w:rPr>
          <w:rFonts w:asciiTheme="majorHAnsi" w:hAnsiTheme="majorHAnsi"/>
          <w:bCs w:val="0"/>
          <w:i/>
        </w:rPr>
        <w:t>.</w:t>
      </w:r>
      <w:r w:rsidR="00BE7DB3">
        <w:rPr>
          <w:rFonts w:asciiTheme="majorHAnsi" w:hAnsiTheme="majorHAnsi"/>
          <w:bCs w:val="0"/>
          <w:i/>
        </w:rPr>
        <w:br/>
      </w:r>
      <w:r w:rsidR="005A6915">
        <w:rPr>
          <w:rFonts w:asciiTheme="majorHAnsi" w:hAnsiTheme="majorHAnsi"/>
          <w:bCs w:val="0"/>
          <w:i/>
        </w:rPr>
        <w:t>F</w:t>
      </w:r>
      <w:r w:rsidR="00BE7DB3">
        <w:rPr>
          <w:rFonts w:asciiTheme="majorHAnsi" w:hAnsiTheme="majorHAnsi"/>
          <w:bCs w:val="0"/>
          <w:i/>
        </w:rPr>
        <w:t xml:space="preserve">urther </w:t>
      </w:r>
      <w:r w:rsidR="00BE7DB3" w:rsidRPr="005A6915">
        <w:rPr>
          <w:rFonts w:asciiTheme="majorHAnsi" w:hAnsiTheme="majorHAnsi"/>
          <w:bCs w:val="0"/>
          <w:i/>
        </w:rPr>
        <w:t xml:space="preserve">detailed provisions </w:t>
      </w:r>
      <w:r w:rsidR="00157C39">
        <w:rPr>
          <w:rFonts w:asciiTheme="majorHAnsi" w:hAnsiTheme="majorHAnsi"/>
          <w:bCs w:val="0"/>
          <w:i/>
        </w:rPr>
        <w:t xml:space="preserve">can be added </w:t>
      </w:r>
      <w:r w:rsidRPr="00DD1828">
        <w:rPr>
          <w:rFonts w:asciiTheme="majorHAnsi" w:hAnsiTheme="majorHAnsi"/>
          <w:bCs w:val="0"/>
          <w:i/>
        </w:rPr>
        <w:t>by the partnership</w:t>
      </w:r>
      <w:r w:rsidR="005A6915">
        <w:rPr>
          <w:rFonts w:asciiTheme="majorHAnsi" w:hAnsiTheme="majorHAnsi"/>
          <w:bCs w:val="0"/>
          <w:i/>
        </w:rPr>
        <w:t>,</w:t>
      </w:r>
      <w:r w:rsidRPr="00DD1828">
        <w:rPr>
          <w:rFonts w:asciiTheme="majorHAnsi" w:hAnsiTheme="majorHAnsi"/>
          <w:bCs w:val="0"/>
          <w:i/>
        </w:rPr>
        <w:t xml:space="preserve"> </w:t>
      </w:r>
      <w:r w:rsidR="00BE7DB3" w:rsidRPr="005A6915">
        <w:rPr>
          <w:rFonts w:asciiTheme="majorHAnsi" w:hAnsiTheme="majorHAnsi"/>
          <w:bCs w:val="0"/>
          <w:i/>
        </w:rPr>
        <w:t>if not contrasting with the programme rules and the Subsidy Contract.</w:t>
      </w:r>
    </w:p>
    <w:p w:rsidR="00BE7DB3" w:rsidRDefault="00BE7DB3" w:rsidP="00BE7DB3">
      <w:pPr>
        <w:rPr>
          <w:color w:val="1F497D"/>
        </w:rPr>
      </w:pPr>
    </w:p>
    <w:p w:rsidR="00A610AF" w:rsidRPr="00DD1828" w:rsidRDefault="00A610AF" w:rsidP="00A610AF">
      <w:pPr>
        <w:jc w:val="both"/>
        <w:rPr>
          <w:bCs w:val="0"/>
          <w:i/>
        </w:rPr>
      </w:pPr>
    </w:p>
    <w:p w:rsidR="007726C4" w:rsidRPr="00C30F3B" w:rsidRDefault="007726C4" w:rsidP="00C30F3B"/>
    <w:p w:rsidR="003E7421" w:rsidRPr="00C30F3B" w:rsidRDefault="003E7421">
      <w:pPr>
        <w:rPr>
          <w:rFonts w:asciiTheme="majorHAnsi" w:hAnsiTheme="majorHAnsi"/>
          <w:color w:val="2C4390"/>
        </w:rPr>
        <w:sectPr w:rsidR="003E7421" w:rsidRPr="00C30F3B" w:rsidSect="005C2AEF">
          <w:headerReference w:type="default" r:id="rId11"/>
          <w:footerReference w:type="default" r:id="rId12"/>
          <w:pgSz w:w="11906" w:h="16838"/>
          <w:pgMar w:top="5245" w:right="1416" w:bottom="1417" w:left="1418" w:header="708" w:footer="708" w:gutter="0"/>
          <w:cols w:space="708"/>
          <w:docGrid w:linePitch="360"/>
        </w:sectPr>
      </w:pPr>
    </w:p>
    <w:p w:rsidR="00A610AF" w:rsidRPr="00C206B2" w:rsidRDefault="00A610AF" w:rsidP="00A610AF">
      <w:pPr>
        <w:tabs>
          <w:tab w:val="left" w:pos="1500"/>
        </w:tabs>
        <w:jc w:val="center"/>
        <w:rPr>
          <w:rFonts w:asciiTheme="majorHAnsi" w:hAnsiTheme="majorHAnsi" w:cs="Arial"/>
          <w:b/>
        </w:rPr>
      </w:pPr>
      <w:r w:rsidRPr="00C206B2">
        <w:rPr>
          <w:rFonts w:asciiTheme="majorHAnsi" w:hAnsiTheme="majorHAnsi" w:cs="Arial"/>
          <w:b/>
        </w:rPr>
        <w:lastRenderedPageBreak/>
        <w:t>Partnership Agreement</w:t>
      </w:r>
    </w:p>
    <w:p w:rsidR="00A610AF" w:rsidRPr="00C206B2" w:rsidRDefault="00A610AF" w:rsidP="00A610AF">
      <w:pPr>
        <w:jc w:val="center"/>
        <w:rPr>
          <w:rFonts w:asciiTheme="majorHAnsi" w:hAnsiTheme="majorHAnsi" w:cs="Arial"/>
          <w:b/>
        </w:rPr>
      </w:pPr>
      <w:proofErr w:type="gramStart"/>
      <w:r w:rsidRPr="00C206B2">
        <w:rPr>
          <w:rFonts w:asciiTheme="majorHAnsi" w:hAnsiTheme="majorHAnsi" w:cs="Arial"/>
          <w:b/>
        </w:rPr>
        <w:t>for</w:t>
      </w:r>
      <w:proofErr w:type="gramEnd"/>
      <w:r w:rsidRPr="00C206B2">
        <w:rPr>
          <w:rFonts w:asciiTheme="majorHAnsi" w:hAnsiTheme="majorHAnsi" w:cs="Arial"/>
          <w:b/>
        </w:rPr>
        <w:t xml:space="preserve"> the implementation of the project </w:t>
      </w:r>
    </w:p>
    <w:p w:rsidR="00A610AF" w:rsidRPr="00C206B2" w:rsidRDefault="003318A2" w:rsidP="00A610AF">
      <w:pPr>
        <w:jc w:val="center"/>
        <w:rPr>
          <w:rFonts w:asciiTheme="majorHAnsi" w:hAnsiTheme="majorHAnsi" w:cs="Arial"/>
          <w:b/>
        </w:rPr>
      </w:pPr>
      <w:r w:rsidRPr="00C206B2" w:rsidDel="003318A2">
        <w:rPr>
          <w:rFonts w:asciiTheme="majorHAnsi" w:hAnsiTheme="majorHAnsi" w:cs="Arial"/>
          <w:b/>
        </w:rPr>
        <w:t xml:space="preserve"> </w:t>
      </w:r>
      <w:r w:rsidR="00A610AF" w:rsidRPr="00C206B2">
        <w:rPr>
          <w:rFonts w:asciiTheme="majorHAnsi" w:hAnsiTheme="majorHAnsi" w:cs="Arial"/>
          <w:b/>
        </w:rPr>
        <w:t>[</w:t>
      </w:r>
      <w:r w:rsidR="00A610AF" w:rsidRPr="001879EF">
        <w:rPr>
          <w:rFonts w:asciiTheme="majorHAnsi" w:hAnsiTheme="majorHAnsi" w:cs="Arial"/>
          <w:b/>
          <w:highlight w:val="lightGray"/>
        </w:rPr>
        <w:t>Project code</w:t>
      </w:r>
      <w:r w:rsidR="00A610AF" w:rsidRPr="00C206B2">
        <w:rPr>
          <w:rFonts w:asciiTheme="majorHAnsi" w:hAnsiTheme="majorHAnsi" w:cs="Arial"/>
          <w:b/>
        </w:rPr>
        <w:t>]</w:t>
      </w:r>
    </w:p>
    <w:p w:rsidR="00A610AF" w:rsidRPr="00C206B2" w:rsidRDefault="00A610AF" w:rsidP="00A610AF">
      <w:pPr>
        <w:jc w:val="center"/>
        <w:rPr>
          <w:rFonts w:asciiTheme="majorHAnsi" w:hAnsiTheme="majorHAnsi" w:cs="Arial"/>
          <w:b/>
        </w:rPr>
      </w:pPr>
      <w:r w:rsidRPr="00C206B2">
        <w:rPr>
          <w:rFonts w:asciiTheme="majorHAnsi" w:hAnsiTheme="majorHAnsi" w:cs="Arial"/>
          <w:b/>
        </w:rPr>
        <w:t>[</w:t>
      </w:r>
      <w:r w:rsidR="00470DD2">
        <w:rPr>
          <w:rFonts w:asciiTheme="majorHAnsi" w:hAnsiTheme="majorHAnsi" w:cs="Arial"/>
          <w:b/>
        </w:rPr>
        <w:t>Priority Area</w:t>
      </w:r>
      <w:r w:rsidRPr="00C206B2">
        <w:rPr>
          <w:rFonts w:asciiTheme="majorHAnsi" w:hAnsiTheme="majorHAnsi" w:cs="Arial"/>
          <w:b/>
        </w:rPr>
        <w:t>]</w:t>
      </w:r>
    </w:p>
    <w:p w:rsidR="00A610AF" w:rsidRPr="00C206B2" w:rsidRDefault="00A610AF" w:rsidP="00A610AF">
      <w:pPr>
        <w:jc w:val="center"/>
        <w:rPr>
          <w:rFonts w:asciiTheme="majorHAnsi" w:hAnsiTheme="majorHAnsi" w:cs="Arial"/>
          <w:b/>
        </w:rPr>
      </w:pPr>
      <w:proofErr w:type="gramStart"/>
      <w:r w:rsidRPr="00C206B2">
        <w:rPr>
          <w:rFonts w:asciiTheme="majorHAnsi" w:hAnsiTheme="majorHAnsi" w:cs="Arial"/>
          <w:b/>
        </w:rPr>
        <w:t>within</w:t>
      </w:r>
      <w:proofErr w:type="gramEnd"/>
      <w:r w:rsidRPr="00C206B2">
        <w:rPr>
          <w:rFonts w:asciiTheme="majorHAnsi" w:hAnsiTheme="majorHAnsi" w:cs="Arial"/>
          <w:b/>
        </w:rPr>
        <w:t xml:space="preserve"> the</w:t>
      </w:r>
    </w:p>
    <w:p w:rsidR="00A610AF" w:rsidRPr="00C206B2" w:rsidRDefault="00A610AF" w:rsidP="00A610AF">
      <w:pPr>
        <w:jc w:val="center"/>
        <w:rPr>
          <w:rFonts w:asciiTheme="majorHAnsi" w:hAnsiTheme="majorHAnsi" w:cs="Arial"/>
          <w:b/>
        </w:rPr>
      </w:pPr>
      <w:r>
        <w:rPr>
          <w:rFonts w:asciiTheme="majorHAnsi" w:hAnsiTheme="majorHAnsi" w:cs="Arial"/>
          <w:b/>
          <w:iCs/>
        </w:rPr>
        <w:t>Danube</w:t>
      </w:r>
      <w:r w:rsidRPr="00C206B2">
        <w:rPr>
          <w:rFonts w:asciiTheme="majorHAnsi" w:hAnsiTheme="majorHAnsi" w:cs="Arial"/>
          <w:b/>
          <w:iCs/>
        </w:rPr>
        <w:t xml:space="preserve"> Transnational Programme</w:t>
      </w:r>
    </w:p>
    <w:p w:rsidR="00A610AF" w:rsidRPr="00C206B2" w:rsidRDefault="00A610AF" w:rsidP="00A610AF">
      <w:pPr>
        <w:jc w:val="center"/>
        <w:rPr>
          <w:rFonts w:asciiTheme="majorHAnsi" w:hAnsiTheme="majorHAnsi" w:cs="Arial"/>
          <w:b/>
        </w:rPr>
      </w:pPr>
    </w:p>
    <w:p w:rsidR="00A610AF" w:rsidRPr="00C206B2" w:rsidRDefault="00A610AF" w:rsidP="00A610AF">
      <w:pPr>
        <w:jc w:val="both"/>
        <w:rPr>
          <w:rFonts w:asciiTheme="majorHAnsi" w:hAnsiTheme="majorHAnsi" w:cs="Arial"/>
          <w:b/>
        </w:rPr>
      </w:pPr>
    </w:p>
    <w:p w:rsidR="00A610AF" w:rsidRPr="00C206B2" w:rsidRDefault="00A610AF" w:rsidP="00A610AF">
      <w:pPr>
        <w:jc w:val="both"/>
        <w:rPr>
          <w:rFonts w:asciiTheme="majorHAnsi" w:hAnsiTheme="majorHAnsi" w:cs="Arial"/>
          <w:b/>
        </w:rPr>
      </w:pPr>
      <w:proofErr w:type="gramStart"/>
      <w:r w:rsidRPr="00C206B2">
        <w:rPr>
          <w:rFonts w:asciiTheme="majorHAnsi" w:hAnsiTheme="majorHAnsi" w:cs="Arial"/>
          <w:b/>
        </w:rPr>
        <w:t>between</w:t>
      </w:r>
      <w:proofErr w:type="gramEnd"/>
    </w:p>
    <w:p w:rsidR="00A610AF" w:rsidRPr="00C206B2" w:rsidRDefault="00FD5917" w:rsidP="00A610AF">
      <w:pPr>
        <w:jc w:val="both"/>
        <w:rPr>
          <w:rFonts w:asciiTheme="majorHAnsi" w:hAnsiTheme="majorHAnsi" w:cs="Arial"/>
          <w:b/>
        </w:rPr>
      </w:pPr>
      <w:r>
        <w:rPr>
          <w:rFonts w:asciiTheme="majorHAnsi" w:hAnsiTheme="majorHAnsi" w:cs="Arial"/>
          <w:b/>
        </w:rPr>
        <w:t>Lead Partner</w:t>
      </w:r>
      <w:r w:rsidR="00470DD2" w:rsidRPr="00C206B2">
        <w:rPr>
          <w:rFonts w:asciiTheme="majorHAnsi" w:hAnsiTheme="majorHAnsi" w:cs="Arial"/>
          <w:b/>
        </w:rPr>
        <w:t xml:space="preserve"> </w:t>
      </w:r>
      <w:r w:rsidR="00A610AF" w:rsidRPr="00C206B2">
        <w:rPr>
          <w:rFonts w:asciiTheme="majorHAnsi" w:hAnsiTheme="majorHAnsi" w:cs="Arial"/>
          <w:b/>
        </w:rPr>
        <w:t>[</w:t>
      </w:r>
      <w:r w:rsidR="00A610AF" w:rsidRPr="00C206B2">
        <w:rPr>
          <w:rFonts w:asciiTheme="majorHAnsi" w:hAnsiTheme="majorHAnsi" w:cs="Arial"/>
          <w:b/>
          <w:highlight w:val="lightGray"/>
        </w:rPr>
        <w:t>full name and address</w:t>
      </w:r>
      <w:r w:rsidR="00A610AF" w:rsidRPr="00C206B2">
        <w:rPr>
          <w:rFonts w:asciiTheme="majorHAnsi" w:hAnsiTheme="majorHAnsi" w:cs="Arial"/>
          <w:b/>
        </w:rPr>
        <w:t>]</w:t>
      </w:r>
    </w:p>
    <w:p w:rsidR="00A610AF" w:rsidRPr="00C206B2" w:rsidRDefault="00A610AF" w:rsidP="00A610AF">
      <w:pPr>
        <w:jc w:val="both"/>
        <w:rPr>
          <w:rFonts w:asciiTheme="majorHAnsi" w:hAnsiTheme="majorHAnsi" w:cs="Arial"/>
          <w:b/>
        </w:rPr>
      </w:pPr>
      <w:proofErr w:type="gramStart"/>
      <w:r w:rsidRPr="00C206B2">
        <w:rPr>
          <w:rFonts w:asciiTheme="majorHAnsi" w:hAnsiTheme="majorHAnsi" w:cs="Arial"/>
          <w:b/>
        </w:rPr>
        <w:t>and</w:t>
      </w:r>
      <w:proofErr w:type="gramEnd"/>
    </w:p>
    <w:p w:rsidR="00A610AF" w:rsidRPr="00C206B2" w:rsidRDefault="00A610AF" w:rsidP="00A610AF">
      <w:pPr>
        <w:jc w:val="both"/>
        <w:rPr>
          <w:rFonts w:asciiTheme="majorHAnsi" w:hAnsiTheme="majorHAnsi" w:cs="Arial"/>
          <w:b/>
        </w:rPr>
      </w:pPr>
      <w:r w:rsidRPr="00C206B2">
        <w:rPr>
          <w:rFonts w:asciiTheme="majorHAnsi" w:hAnsiTheme="majorHAnsi" w:cs="Arial"/>
          <w:b/>
        </w:rPr>
        <w:t>ERDF Project Partner 1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Default="00A610AF" w:rsidP="00A610AF">
      <w:pPr>
        <w:jc w:val="both"/>
        <w:rPr>
          <w:rFonts w:asciiTheme="majorHAnsi" w:hAnsiTheme="majorHAnsi" w:cs="Arial"/>
          <w:b/>
        </w:rPr>
      </w:pPr>
      <w:r w:rsidRPr="00C206B2">
        <w:rPr>
          <w:rFonts w:asciiTheme="majorHAnsi" w:hAnsiTheme="majorHAnsi" w:cs="Arial"/>
          <w:b/>
        </w:rPr>
        <w:t>IPA Project Partner 1 [</w:t>
      </w:r>
      <w:r w:rsidRPr="00C206B2">
        <w:rPr>
          <w:rFonts w:asciiTheme="majorHAnsi" w:hAnsiTheme="majorHAnsi" w:cs="Arial"/>
          <w:b/>
          <w:highlight w:val="lightGray"/>
        </w:rPr>
        <w:t>full name and address</w:t>
      </w:r>
      <w:r w:rsidRPr="00C206B2">
        <w:rPr>
          <w:rFonts w:asciiTheme="majorHAnsi" w:hAnsiTheme="majorHAnsi" w:cs="Arial"/>
          <w:b/>
        </w:rPr>
        <w:t>]</w:t>
      </w:r>
    </w:p>
    <w:p w:rsidR="00FD5917" w:rsidRPr="00C206B2" w:rsidRDefault="00FD5917" w:rsidP="00FD5917">
      <w:pPr>
        <w:jc w:val="both"/>
        <w:rPr>
          <w:rFonts w:asciiTheme="majorHAnsi" w:hAnsiTheme="majorHAnsi" w:cs="Arial"/>
          <w:b/>
        </w:rPr>
      </w:pPr>
      <w:r>
        <w:rPr>
          <w:rFonts w:asciiTheme="majorHAnsi" w:hAnsiTheme="majorHAnsi" w:cs="Arial"/>
          <w:b/>
        </w:rPr>
        <w:t>ENI</w:t>
      </w:r>
      <w:r w:rsidRPr="00C206B2">
        <w:rPr>
          <w:rFonts w:asciiTheme="majorHAnsi" w:hAnsiTheme="majorHAnsi" w:cs="Arial"/>
          <w:b/>
        </w:rPr>
        <w:t xml:space="preserve"> Project Partner 1 [</w:t>
      </w:r>
      <w:r w:rsidRPr="00C206B2">
        <w:rPr>
          <w:rFonts w:asciiTheme="majorHAnsi" w:hAnsiTheme="majorHAnsi" w:cs="Arial"/>
          <w:b/>
          <w:highlight w:val="lightGray"/>
        </w:rPr>
        <w:t>full name and address</w:t>
      </w:r>
      <w:r w:rsidRPr="00C206B2">
        <w:rPr>
          <w:rFonts w:asciiTheme="majorHAnsi" w:hAnsiTheme="majorHAnsi" w:cs="Arial"/>
          <w:b/>
        </w:rPr>
        <w:t>]</w:t>
      </w:r>
    </w:p>
    <w:p w:rsidR="00FD5917" w:rsidRPr="00C206B2" w:rsidRDefault="00FD5917" w:rsidP="00A610AF">
      <w:pPr>
        <w:jc w:val="both"/>
        <w:rPr>
          <w:rFonts w:asciiTheme="majorHAnsi" w:hAnsiTheme="majorHAnsi" w:cs="Arial"/>
          <w:b/>
        </w:rPr>
      </w:pPr>
    </w:p>
    <w:p w:rsidR="00A610AF" w:rsidRDefault="00A610AF" w:rsidP="00A610AF">
      <w:pPr>
        <w:jc w:val="both"/>
        <w:rPr>
          <w:rFonts w:asciiTheme="majorHAnsi" w:hAnsiTheme="majorHAnsi" w:cs="Arial"/>
        </w:rPr>
      </w:pPr>
    </w:p>
    <w:p w:rsidR="00A610AF" w:rsidRPr="00DD1828" w:rsidRDefault="00A610AF" w:rsidP="00A610AF">
      <w:pPr>
        <w:jc w:val="both"/>
        <w:rPr>
          <w:rFonts w:asciiTheme="majorHAnsi" w:hAnsiTheme="majorHAnsi" w:cs="Arial"/>
        </w:rPr>
      </w:pPr>
      <w:proofErr w:type="gramStart"/>
      <w:r w:rsidRPr="00DD1828">
        <w:rPr>
          <w:rFonts w:asciiTheme="majorHAnsi" w:hAnsiTheme="majorHAnsi" w:cs="Arial"/>
        </w:rPr>
        <w:t>hereinafter</w:t>
      </w:r>
      <w:proofErr w:type="gramEnd"/>
      <w:r w:rsidRPr="00DD1828">
        <w:rPr>
          <w:rFonts w:asciiTheme="majorHAnsi" w:hAnsiTheme="majorHAnsi" w:cs="Arial"/>
        </w:rPr>
        <w:t xml:space="preserve"> jointly referred to as Parties</w:t>
      </w:r>
    </w:p>
    <w:p w:rsidR="00A610AF" w:rsidRDefault="00A610AF" w:rsidP="00A610AF">
      <w:pPr>
        <w:jc w:val="both"/>
        <w:rPr>
          <w:rFonts w:asciiTheme="majorHAnsi" w:hAnsiTheme="majorHAnsi" w:cs="Arial"/>
          <w:b/>
        </w:rPr>
      </w:pPr>
    </w:p>
    <w:p w:rsidR="00A610AF" w:rsidRPr="00C206B2" w:rsidRDefault="00A610AF" w:rsidP="00A610AF">
      <w:pPr>
        <w:jc w:val="both"/>
        <w:rPr>
          <w:rFonts w:asciiTheme="majorHAnsi" w:hAnsiTheme="majorHAnsi" w:cs="Arial"/>
        </w:rPr>
      </w:pPr>
      <w:r w:rsidRPr="00C206B2">
        <w:rPr>
          <w:rFonts w:asciiTheme="majorHAnsi" w:hAnsiTheme="majorHAnsi" w:cs="Arial"/>
        </w:rPr>
        <w:t>On the basis of:</w:t>
      </w:r>
    </w:p>
    <w:p w:rsidR="00A610AF" w:rsidRPr="00C8446F" w:rsidRDefault="00A610AF" w:rsidP="00A610AF">
      <w:pPr>
        <w:pStyle w:val="ListParagraph"/>
        <w:numPr>
          <w:ilvl w:val="0"/>
          <w:numId w:val="15"/>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repealing Council Regulation (EC) No 1083/2006</w:t>
      </w:r>
    </w:p>
    <w:p w:rsidR="00A610AF" w:rsidRPr="00C8446F" w:rsidRDefault="00A610AF" w:rsidP="00A610AF">
      <w:pPr>
        <w:pStyle w:val="ListParagraph"/>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1301/2013 of the European Parliament and of the Council of 17 December 2013 on the European Regional Development Fund and on specific provisions concerning the Investment for growth and jobs goal and repealing Regulation (EC) No 1080/2006</w:t>
      </w:r>
    </w:p>
    <w:p w:rsidR="00A610AF" w:rsidRPr="00C8446F" w:rsidRDefault="00A610AF" w:rsidP="00A610AF">
      <w:pPr>
        <w:pStyle w:val="ListParagraph"/>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lastRenderedPageBreak/>
        <w:t>Regulation (EU) No. 1299/2013 of the European Parliament and of the Council of 17 December 2013 on specific provisions for the support from the European Regional Development Fund to the European territorial cooperation goal.</w:t>
      </w:r>
    </w:p>
    <w:p w:rsidR="00A610AF" w:rsidRPr="00C8446F"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No 231/2014 of the European Parliament and of the Council of 11 March 2014 establishing an Instrument for Pre-accession Assistance (IPA II) </w:t>
      </w:r>
    </w:p>
    <w:p w:rsidR="00A610AF" w:rsidRPr="00C8446F"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447/2014 of the European Parliament and of the Council of 2 May 2014 </w:t>
      </w:r>
      <w:r w:rsidRPr="00C8446F">
        <w:rPr>
          <w:rFonts w:asciiTheme="majorHAnsi" w:hAnsiTheme="majorHAnsi"/>
        </w:rPr>
        <w:t>on the specific rules for implementing Regulation (EU) No 231/2014 of the European Parliament and of the Council establishing an Instrument for Pre-accession Assistance (IPA II)</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w:t>
      </w:r>
      <w:r w:rsidRPr="00C8446F">
        <w:rPr>
          <w:rFonts w:asciiTheme="majorHAnsi" w:eastAsia="Calibri" w:hAnsiTheme="majorHAnsi"/>
        </w:rPr>
        <w:t xml:space="preserve">(EU) No 236/2014 </w:t>
      </w:r>
      <w:r w:rsidRPr="00C8446F">
        <w:rPr>
          <w:rFonts w:asciiTheme="majorHAnsi" w:hAnsiTheme="majorHAnsi"/>
          <w:lang w:eastAsia="de-DE"/>
        </w:rPr>
        <w:t>of the European Parliament and of the Council</w:t>
      </w:r>
      <w:r w:rsidRPr="00C8446F">
        <w:rPr>
          <w:rFonts w:asciiTheme="majorHAnsi" w:eastAsia="Calibri" w:hAnsiTheme="majorHAnsi"/>
        </w:rPr>
        <w:t xml:space="preserve"> of 11 March 2014, Common Implementing Regulation for External Actions</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Regulation (EU) No 910/2014 of the European Parliament and of the Council of 23 July 2014 on electronic identification and trust services for electronic transactions in the internal market and repealing Directive 1999/93/EC;</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Commission Delegated Regulation (EU) No 481/2014 of 4 March 2014 supplementing Regulation (EU) No 1299/2013 of the European Parliament and of the Council with regard to specific rules on eligibility of expenditure for cooperation programmes;</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other applicable EU legislation, including the legislation laying down provisions on public procurement, on competition, on state aid, on protection of the environment and on equal treatment between men and woman;</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The European Territorial Cooperation Programme Interreg V-B Danube, approved by the European Commis</w:t>
      </w:r>
      <w:r>
        <w:rPr>
          <w:rFonts w:asciiTheme="majorHAnsi" w:hAnsiTheme="majorHAnsi"/>
          <w:lang w:eastAsia="de-DE"/>
        </w:rPr>
        <w:t>sion on 20/08/2015 C(2015) 5953</w:t>
      </w:r>
      <w:r w:rsidRPr="0053664D">
        <w:rPr>
          <w:rFonts w:asciiTheme="majorHAnsi" w:hAnsiTheme="majorHAnsi"/>
          <w:lang w:eastAsia="de-DE"/>
        </w:rPr>
        <w:t>;</w:t>
      </w:r>
    </w:p>
    <w:p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 xml:space="preserve">All manuals and guidelines issued by the Danube Transnational Programme (e.g. </w:t>
      </w:r>
      <w:r w:rsidR="00470DD2">
        <w:rPr>
          <w:rFonts w:asciiTheme="majorHAnsi" w:hAnsiTheme="majorHAnsi"/>
          <w:lang w:eastAsia="de-DE"/>
        </w:rPr>
        <w:t xml:space="preserve">PAC </w:t>
      </w:r>
      <w:r w:rsidRPr="0053664D">
        <w:rPr>
          <w:rFonts w:asciiTheme="majorHAnsi" w:hAnsiTheme="majorHAnsi"/>
          <w:lang w:eastAsia="de-DE"/>
        </w:rPr>
        <w:t xml:space="preserve">Applicants Manual, </w:t>
      </w:r>
      <w:r w:rsidR="00470DD2">
        <w:rPr>
          <w:rFonts w:asciiTheme="majorHAnsi" w:hAnsiTheme="majorHAnsi"/>
          <w:lang w:eastAsia="de-DE"/>
        </w:rPr>
        <w:t xml:space="preserve">PAC </w:t>
      </w:r>
      <w:r w:rsidRPr="0053664D">
        <w:rPr>
          <w:rFonts w:asciiTheme="majorHAnsi" w:hAnsiTheme="majorHAnsi"/>
          <w:lang w:eastAsia="de-DE"/>
        </w:rPr>
        <w:t>Implementation Manual,) relevant for this contract available on the Programme’s website: www.interreg-danube.eu</w:t>
      </w:r>
      <w:r w:rsidR="00EB0A4E">
        <w:rPr>
          <w:rFonts w:asciiTheme="majorHAnsi" w:hAnsiTheme="majorHAnsi"/>
          <w:lang w:eastAsia="de-DE"/>
        </w:rPr>
        <w:t>.</w:t>
      </w:r>
    </w:p>
    <w:p w:rsidR="00A610AF" w:rsidRPr="00D05A4F" w:rsidRDefault="00A610AF" w:rsidP="00A610AF">
      <w:pPr>
        <w:jc w:val="both"/>
        <w:rPr>
          <w:rFonts w:asciiTheme="majorHAnsi" w:hAnsiTheme="majorHAnsi"/>
          <w:bCs w:val="0"/>
        </w:rPr>
      </w:pPr>
      <w:r w:rsidRPr="00E05CA2">
        <w:rPr>
          <w:rFonts w:asciiTheme="majorHAnsi" w:hAnsiTheme="majorHAnsi"/>
          <w:bCs w:val="0"/>
        </w:rPr>
        <w:t xml:space="preserve">All laws, regulations, programme documents mentioned in this agreement – </w:t>
      </w:r>
      <w:r w:rsidRPr="00D05A4F">
        <w:rPr>
          <w:rFonts w:asciiTheme="majorHAnsi" w:hAnsiTheme="majorHAnsi"/>
          <w:bCs w:val="0"/>
        </w:rPr>
        <w:t>including any amendments made to these rules and regulations</w:t>
      </w:r>
      <w:r w:rsidRPr="00E05CA2">
        <w:rPr>
          <w:rFonts w:asciiTheme="majorHAnsi" w:hAnsiTheme="majorHAnsi"/>
          <w:bCs w:val="0"/>
        </w:rPr>
        <w:t xml:space="preserve"> – are applicable in the latest version in force.</w:t>
      </w:r>
    </w:p>
    <w:p w:rsidR="00A610AF" w:rsidRDefault="00A610AF" w:rsidP="00A610AF">
      <w:pPr>
        <w:jc w:val="center"/>
        <w:rPr>
          <w:rFonts w:asciiTheme="majorHAnsi" w:hAnsiTheme="majorHAnsi" w:cs="Arial"/>
          <w:b/>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p>
    <w:p w:rsidR="00A610AF" w:rsidRPr="00C206B2" w:rsidRDefault="00A610AF" w:rsidP="00A610AF">
      <w:pPr>
        <w:jc w:val="center"/>
        <w:rPr>
          <w:rFonts w:asciiTheme="majorHAnsi" w:hAnsiTheme="majorHAnsi" w:cs="Arial"/>
          <w:b/>
        </w:rPr>
      </w:pPr>
      <w:r w:rsidRPr="00C206B2">
        <w:rPr>
          <w:rFonts w:asciiTheme="majorHAnsi" w:hAnsiTheme="majorHAnsi" w:cs="Arial"/>
          <w:b/>
        </w:rPr>
        <w:t>Definitions</w:t>
      </w:r>
    </w:p>
    <w:p w:rsidR="00A610AF" w:rsidRPr="009A1659" w:rsidRDefault="00FD5917" w:rsidP="00A610AF">
      <w:pPr>
        <w:pStyle w:val="ListParagraph"/>
        <w:numPr>
          <w:ilvl w:val="0"/>
          <w:numId w:val="33"/>
        </w:numPr>
        <w:contextualSpacing w:val="0"/>
        <w:jc w:val="both"/>
        <w:rPr>
          <w:rFonts w:asciiTheme="majorHAnsi" w:hAnsiTheme="majorHAnsi" w:cs="Arial"/>
        </w:rPr>
      </w:pPr>
      <w:r>
        <w:rPr>
          <w:rFonts w:asciiTheme="majorHAnsi" w:hAnsiTheme="majorHAnsi" w:cs="Arial"/>
          <w:b/>
          <w:bCs w:val="0"/>
        </w:rPr>
        <w:t>Lead Partner</w:t>
      </w:r>
      <w:r w:rsidR="00A610AF" w:rsidRPr="009A1659">
        <w:rPr>
          <w:rFonts w:asciiTheme="majorHAnsi" w:hAnsiTheme="majorHAnsi" w:cs="Arial"/>
        </w:rPr>
        <w:t xml:space="preserve">: </w:t>
      </w:r>
      <w:r>
        <w:rPr>
          <w:rFonts w:asciiTheme="majorHAnsi" w:hAnsiTheme="majorHAnsi" w:cs="Arial"/>
        </w:rPr>
        <w:t>Lead Partner</w:t>
      </w:r>
      <w:r w:rsidR="00470DD2">
        <w:rPr>
          <w:rFonts w:asciiTheme="majorHAnsi" w:hAnsiTheme="majorHAnsi" w:cs="Arial"/>
        </w:rPr>
        <w:t xml:space="preserve"> </w:t>
      </w:r>
      <w:r w:rsidR="00BB7049">
        <w:rPr>
          <w:rFonts w:asciiTheme="majorHAnsi" w:hAnsiTheme="majorHAnsi" w:cs="Arial"/>
        </w:rPr>
        <w:t xml:space="preserve">means the Lead Beneficiary </w:t>
      </w:r>
      <w:r w:rsidR="00A610AF" w:rsidRPr="009A1659">
        <w:rPr>
          <w:rFonts w:asciiTheme="majorHAnsi" w:hAnsiTheme="majorHAnsi" w:cs="Arial"/>
        </w:rPr>
        <w:t>as referred to in Article 13 of Regulation (EU) No 1299/2013</w:t>
      </w:r>
      <w:r>
        <w:rPr>
          <w:rFonts w:asciiTheme="majorHAnsi" w:hAnsiTheme="majorHAnsi" w:cs="Arial"/>
        </w:rPr>
        <w:t xml:space="preserve"> </w:t>
      </w:r>
      <w:r w:rsidRPr="009A1659">
        <w:rPr>
          <w:rFonts w:asciiTheme="majorHAnsi" w:hAnsiTheme="majorHAnsi" w:cs="Arial"/>
        </w:rPr>
        <w:t>(hereinafter referred to as “L</w:t>
      </w:r>
      <w:r>
        <w:rPr>
          <w:rFonts w:asciiTheme="majorHAnsi" w:hAnsiTheme="majorHAnsi" w:cs="Arial"/>
        </w:rPr>
        <w:t>P</w:t>
      </w:r>
      <w:r w:rsidRPr="009A1659">
        <w:rPr>
          <w:rFonts w:asciiTheme="majorHAnsi" w:hAnsiTheme="majorHAnsi" w:cs="Arial"/>
        </w:rPr>
        <w:t>”).</w:t>
      </w:r>
      <w:r w:rsidR="00A610AF" w:rsidRPr="009A1659">
        <w:rPr>
          <w:rFonts w:asciiTheme="majorHAnsi" w:hAnsiTheme="majorHAnsi" w:cs="Arial"/>
        </w:rPr>
        <w:t>.</w:t>
      </w:r>
    </w:p>
    <w:p w:rsidR="00A610AF" w:rsidRPr="009A1659" w:rsidRDefault="00A610AF" w:rsidP="00A610AF">
      <w:pPr>
        <w:pStyle w:val="ListParagraph"/>
        <w:numPr>
          <w:ilvl w:val="0"/>
          <w:numId w:val="33"/>
        </w:numPr>
        <w:contextualSpacing w:val="0"/>
        <w:jc w:val="both"/>
        <w:rPr>
          <w:rFonts w:asciiTheme="majorHAnsi" w:hAnsiTheme="majorHAnsi" w:cs="Arial"/>
        </w:rPr>
      </w:pPr>
      <w:r w:rsidRPr="009A1659">
        <w:rPr>
          <w:rFonts w:asciiTheme="majorHAnsi" w:hAnsiTheme="majorHAnsi" w:cs="Arial"/>
          <w:b/>
          <w:bCs w:val="0"/>
        </w:rPr>
        <w:t>Project Partner</w:t>
      </w:r>
      <w:r w:rsidRPr="009A1659">
        <w:rPr>
          <w:rFonts w:asciiTheme="majorHAnsi" w:hAnsiTheme="majorHAnsi" w:cs="Arial"/>
        </w:rPr>
        <w:t xml:space="preserve"> (ERDF Project Partner / IPA Project Partner</w:t>
      </w:r>
      <w:r w:rsidR="00FD5917">
        <w:rPr>
          <w:rFonts w:asciiTheme="majorHAnsi" w:hAnsiTheme="majorHAnsi" w:cs="Arial"/>
        </w:rPr>
        <w:t>/ ENI Project Partner</w:t>
      </w:r>
      <w:r w:rsidRPr="009A1659">
        <w:rPr>
          <w:rFonts w:asciiTheme="majorHAnsi" w:hAnsiTheme="majorHAnsi" w:cs="Arial"/>
        </w:rPr>
        <w:t>): project beneficiaries as referred to</w:t>
      </w:r>
      <w:r>
        <w:rPr>
          <w:rFonts w:asciiTheme="majorHAnsi" w:hAnsiTheme="majorHAnsi" w:cs="Arial"/>
        </w:rPr>
        <w:t xml:space="preserve"> in Article 13 of Regulation (EU</w:t>
      </w:r>
      <w:r w:rsidRPr="009A1659">
        <w:rPr>
          <w:rFonts w:asciiTheme="majorHAnsi" w:hAnsiTheme="majorHAnsi" w:cs="Arial"/>
        </w:rPr>
        <w:t xml:space="preserve">) No. 1299/2013 and named in the approved Application Form, including </w:t>
      </w:r>
      <w:r w:rsidR="00FD5917">
        <w:rPr>
          <w:rFonts w:asciiTheme="majorHAnsi" w:hAnsiTheme="majorHAnsi" w:cs="Arial"/>
        </w:rPr>
        <w:t>the Lead Partner</w:t>
      </w:r>
      <w:r w:rsidR="009F5D9C" w:rsidRPr="009A1659">
        <w:rPr>
          <w:rFonts w:asciiTheme="majorHAnsi" w:hAnsiTheme="majorHAnsi" w:cs="Arial"/>
        </w:rPr>
        <w:t xml:space="preserve"> </w:t>
      </w:r>
      <w:r w:rsidRPr="009A1659">
        <w:rPr>
          <w:rFonts w:asciiTheme="majorHAnsi" w:hAnsiTheme="majorHAnsi" w:cs="Arial"/>
        </w:rPr>
        <w:t>(hereinafter referred to as “PP”).</w:t>
      </w:r>
    </w:p>
    <w:p w:rsidR="00A610AF" w:rsidRPr="009A1659" w:rsidRDefault="00A610AF" w:rsidP="00A610AF">
      <w:pPr>
        <w:pStyle w:val="ListParagraph"/>
        <w:numPr>
          <w:ilvl w:val="0"/>
          <w:numId w:val="33"/>
        </w:numPr>
        <w:contextualSpacing w:val="0"/>
        <w:jc w:val="both"/>
        <w:rPr>
          <w:rFonts w:asciiTheme="majorHAnsi" w:hAnsiTheme="majorHAnsi" w:cs="Arial"/>
        </w:rPr>
      </w:pPr>
      <w:r w:rsidRPr="009A1659">
        <w:rPr>
          <w:rFonts w:asciiTheme="majorHAnsi" w:hAnsiTheme="majorHAnsi"/>
          <w:b/>
        </w:rPr>
        <w:lastRenderedPageBreak/>
        <w:t>Associated</w:t>
      </w:r>
      <w:r w:rsidRPr="009A1659">
        <w:rPr>
          <w:rFonts w:asciiTheme="majorHAnsi" w:hAnsiTheme="majorHAnsi"/>
          <w:b/>
          <w:spacing w:val="14"/>
        </w:rPr>
        <w:t xml:space="preserve"> </w:t>
      </w:r>
      <w:r w:rsidRPr="009A1659">
        <w:rPr>
          <w:rFonts w:asciiTheme="majorHAnsi" w:hAnsiTheme="majorHAnsi"/>
          <w:b/>
        </w:rPr>
        <w:t>Strategic</w:t>
      </w:r>
      <w:r w:rsidRPr="009A1659">
        <w:rPr>
          <w:rFonts w:asciiTheme="majorHAnsi" w:hAnsiTheme="majorHAnsi"/>
          <w:b/>
          <w:spacing w:val="9"/>
        </w:rPr>
        <w:t xml:space="preserve"> </w:t>
      </w:r>
      <w:r w:rsidRPr="009A1659">
        <w:rPr>
          <w:rFonts w:asciiTheme="majorHAnsi" w:hAnsiTheme="majorHAnsi"/>
          <w:b/>
        </w:rPr>
        <w:t xml:space="preserve">Partner: </w:t>
      </w:r>
      <w:r w:rsidRPr="009A1659">
        <w:rPr>
          <w:rFonts w:asciiTheme="majorHAnsi" w:hAnsiTheme="majorHAnsi"/>
        </w:rPr>
        <w:t xml:space="preserve">as indicated in the </w:t>
      </w:r>
      <w:r w:rsidR="00E84FFB">
        <w:rPr>
          <w:rFonts w:asciiTheme="majorHAnsi" w:hAnsiTheme="majorHAnsi"/>
        </w:rPr>
        <w:t xml:space="preserve">PAC </w:t>
      </w:r>
      <w:r w:rsidRPr="009A1659">
        <w:rPr>
          <w:rFonts w:asciiTheme="majorHAnsi" w:hAnsiTheme="majorHAnsi"/>
        </w:rPr>
        <w:t>Applicants Manual</w:t>
      </w:r>
      <w:r>
        <w:rPr>
          <w:rFonts w:asciiTheme="majorHAnsi" w:hAnsiTheme="majorHAnsi"/>
        </w:rPr>
        <w:t xml:space="preserve"> </w:t>
      </w:r>
      <w:r w:rsidRPr="009A1659">
        <w:rPr>
          <w:rFonts w:asciiTheme="majorHAnsi" w:hAnsiTheme="majorHAnsi" w:cs="Arial"/>
        </w:rPr>
        <w:t>(hereinafter referred to as “</w:t>
      </w:r>
      <w:r>
        <w:rPr>
          <w:rFonts w:asciiTheme="majorHAnsi" w:hAnsiTheme="majorHAnsi" w:cs="Arial"/>
        </w:rPr>
        <w:t>AS</w:t>
      </w:r>
      <w:r w:rsidRPr="009A1659">
        <w:rPr>
          <w:rFonts w:asciiTheme="majorHAnsi" w:hAnsiTheme="majorHAnsi" w:cs="Arial"/>
        </w:rPr>
        <w:t>P”)</w:t>
      </w:r>
      <w:r w:rsidRPr="009A1659">
        <w:rPr>
          <w:rFonts w:asciiTheme="majorHAnsi" w:hAnsiTheme="majorHAnsi"/>
        </w:rPr>
        <w:t>.</w:t>
      </w:r>
      <w:r w:rsidR="00E84FFB">
        <w:rPr>
          <w:rFonts w:asciiTheme="majorHAnsi" w:hAnsiTheme="majorHAnsi"/>
        </w:rPr>
        <w:t xml:space="preserve"> [if applicable]</w:t>
      </w:r>
    </w:p>
    <w:p w:rsidR="00A610AF" w:rsidRPr="007373C2" w:rsidRDefault="00A610AF" w:rsidP="00A610AF">
      <w:pPr>
        <w:pStyle w:val="ListParagraph"/>
        <w:numPr>
          <w:ilvl w:val="0"/>
          <w:numId w:val="33"/>
        </w:numPr>
        <w:contextualSpacing w:val="0"/>
        <w:jc w:val="both"/>
        <w:rPr>
          <w:rFonts w:asciiTheme="majorHAnsi" w:hAnsiTheme="majorHAnsi" w:cs="Arial"/>
        </w:rPr>
      </w:pPr>
      <w:r w:rsidRPr="007373C2">
        <w:rPr>
          <w:rFonts w:asciiTheme="majorHAnsi" w:hAnsiTheme="majorHAnsi" w:cs="Arial"/>
          <w:b/>
          <w:bCs w:val="0"/>
        </w:rPr>
        <w:t>Project Participants</w:t>
      </w:r>
      <w:r w:rsidRPr="007373C2">
        <w:rPr>
          <w:rFonts w:asciiTheme="majorHAnsi" w:hAnsiTheme="majorHAnsi" w:cs="Arial"/>
        </w:rPr>
        <w:t xml:space="preserve">: means </w:t>
      </w:r>
      <w:r w:rsidR="00FD5917">
        <w:rPr>
          <w:rFonts w:asciiTheme="majorHAnsi" w:hAnsiTheme="majorHAnsi" w:cs="Arial"/>
        </w:rPr>
        <w:t>Lead Partner</w:t>
      </w:r>
      <w:r w:rsidR="00365860">
        <w:rPr>
          <w:rFonts w:asciiTheme="majorHAnsi" w:hAnsiTheme="majorHAnsi" w:cs="Arial"/>
        </w:rPr>
        <w:t>,</w:t>
      </w:r>
      <w:r w:rsidR="00473434">
        <w:rPr>
          <w:rFonts w:asciiTheme="majorHAnsi" w:hAnsiTheme="majorHAnsi" w:cs="Arial"/>
        </w:rPr>
        <w:t xml:space="preserve"> </w:t>
      </w:r>
      <w:r w:rsidRPr="007373C2">
        <w:rPr>
          <w:rFonts w:asciiTheme="majorHAnsi" w:hAnsiTheme="majorHAnsi" w:cs="Arial"/>
        </w:rPr>
        <w:t>ERDF PPs, IPA PPs</w:t>
      </w:r>
      <w:r w:rsidR="00FD5917">
        <w:rPr>
          <w:rFonts w:asciiTheme="majorHAnsi" w:hAnsiTheme="majorHAnsi" w:cs="Arial"/>
        </w:rPr>
        <w:t xml:space="preserve">, </w:t>
      </w:r>
      <w:proofErr w:type="gramStart"/>
      <w:r w:rsidR="00FD5917">
        <w:rPr>
          <w:rFonts w:asciiTheme="majorHAnsi" w:hAnsiTheme="majorHAnsi" w:cs="Arial"/>
        </w:rPr>
        <w:t>ENI</w:t>
      </w:r>
      <w:proofErr w:type="gramEnd"/>
      <w:r w:rsidR="00FD5917">
        <w:rPr>
          <w:rFonts w:asciiTheme="majorHAnsi" w:hAnsiTheme="majorHAnsi" w:cs="Arial"/>
        </w:rPr>
        <w:t xml:space="preserve"> PPs</w:t>
      </w:r>
      <w:r w:rsidRPr="007373C2">
        <w:rPr>
          <w:rFonts w:asciiTheme="majorHAnsi" w:hAnsiTheme="majorHAnsi" w:cs="Arial"/>
        </w:rPr>
        <w:t>.</w:t>
      </w:r>
    </w:p>
    <w:p w:rsidR="00A610AF" w:rsidRPr="009A1659" w:rsidRDefault="00A610AF" w:rsidP="00A610AF">
      <w:pPr>
        <w:pStyle w:val="ListParagraph"/>
        <w:numPr>
          <w:ilvl w:val="0"/>
          <w:numId w:val="33"/>
        </w:numPr>
        <w:contextualSpacing w:val="0"/>
        <w:jc w:val="both"/>
        <w:rPr>
          <w:rFonts w:asciiTheme="majorHAnsi" w:hAnsiTheme="majorHAnsi" w:cs="Arial"/>
        </w:rPr>
      </w:pPr>
      <w:r w:rsidRPr="009A1659">
        <w:rPr>
          <w:rFonts w:asciiTheme="majorHAnsi" w:hAnsiTheme="majorHAnsi" w:cs="Arial"/>
          <w:b/>
        </w:rPr>
        <w:t>Project</w:t>
      </w:r>
      <w:r w:rsidRPr="009A1659">
        <w:rPr>
          <w:rFonts w:asciiTheme="majorHAnsi" w:hAnsiTheme="majorHAnsi" w:cs="Arial"/>
        </w:rPr>
        <w:t>: as described in the Application Form.</w:t>
      </w:r>
    </w:p>
    <w:p w:rsidR="00A610AF" w:rsidRPr="009A1659" w:rsidRDefault="00A610AF" w:rsidP="00A610AF">
      <w:pPr>
        <w:pStyle w:val="ListParagraph"/>
        <w:numPr>
          <w:ilvl w:val="0"/>
          <w:numId w:val="33"/>
        </w:numPr>
        <w:contextualSpacing w:val="0"/>
        <w:jc w:val="both"/>
        <w:rPr>
          <w:rFonts w:asciiTheme="majorHAnsi" w:hAnsiTheme="majorHAnsi" w:cs="Arial"/>
        </w:rPr>
      </w:pPr>
      <w:r w:rsidRPr="009A1659">
        <w:rPr>
          <w:rFonts w:asciiTheme="majorHAnsi" w:hAnsiTheme="majorHAnsi" w:cs="Arial"/>
          <w:b/>
          <w:bCs w:val="0"/>
        </w:rPr>
        <w:t>Project Part</w:t>
      </w:r>
      <w:r w:rsidRPr="009A1659">
        <w:rPr>
          <w:rFonts w:asciiTheme="majorHAnsi" w:hAnsiTheme="majorHAnsi" w:cs="Arial"/>
        </w:rPr>
        <w:t>: covers a set of activities undertaken by a PP and presented by a project partner’s budget in the Application Form.</w:t>
      </w:r>
    </w:p>
    <w:p w:rsidR="00A610AF" w:rsidRDefault="00A610AF" w:rsidP="00A610AF">
      <w:pPr>
        <w:jc w:val="both"/>
        <w:rPr>
          <w:rFonts w:asciiTheme="majorHAnsi" w:hAnsiTheme="majorHAnsi" w:cs="Arial"/>
        </w:rPr>
      </w:pPr>
      <w:r w:rsidRPr="00E05CA2">
        <w:rPr>
          <w:rFonts w:asciiTheme="majorHAnsi" w:hAnsiTheme="majorHAnsi" w:cs="Arial"/>
        </w:rPr>
        <w:t xml:space="preserve">Terms of this </w:t>
      </w:r>
      <w:r>
        <w:rPr>
          <w:rFonts w:asciiTheme="majorHAnsi" w:hAnsiTheme="majorHAnsi" w:cs="Arial"/>
        </w:rPr>
        <w:t>agreement</w:t>
      </w:r>
      <w:r w:rsidRPr="00E05CA2">
        <w:rPr>
          <w:rFonts w:asciiTheme="majorHAnsi" w:hAnsiTheme="majorHAnsi" w:cs="Arial"/>
        </w:rPr>
        <w:t xml:space="preserve"> will be used according to the abbreviations and glossary of the </w:t>
      </w:r>
      <w:r w:rsidR="00470DD2">
        <w:rPr>
          <w:rFonts w:asciiTheme="majorHAnsi" w:hAnsiTheme="majorHAnsi" w:cs="Arial"/>
        </w:rPr>
        <w:t xml:space="preserve">PAC </w:t>
      </w:r>
      <w:r w:rsidRPr="00E05CA2">
        <w:rPr>
          <w:rFonts w:asciiTheme="majorHAnsi" w:hAnsiTheme="majorHAnsi" w:cs="Arial"/>
        </w:rPr>
        <w:t>Applicants Manual of the Danube Transnational Programme (hereinafter referred to as Applicants Manual).</w:t>
      </w:r>
    </w:p>
    <w:p w:rsidR="00A610AF" w:rsidRPr="00E05CA2" w:rsidRDefault="00A610AF" w:rsidP="00A610AF">
      <w:pPr>
        <w:jc w:val="both"/>
        <w:rPr>
          <w:rFonts w:asciiTheme="majorHAnsi" w:hAnsiTheme="majorHAnsi" w:cs="Arial"/>
        </w:rPr>
      </w:pPr>
    </w:p>
    <w:p w:rsidR="00A610AF" w:rsidRPr="00C206B2" w:rsidRDefault="00A610AF" w:rsidP="002D17D7">
      <w:pPr>
        <w:jc w:val="center"/>
        <w:rPr>
          <w:rFonts w:asciiTheme="majorHAnsi" w:hAnsiTheme="majorHAnsi" w:cs="Arial"/>
          <w:b/>
        </w:rPr>
      </w:pPr>
      <w:r w:rsidRPr="00C206B2">
        <w:rPr>
          <w:rFonts w:asciiTheme="majorHAnsi" w:hAnsiTheme="majorHAnsi" w:cs="Arial"/>
          <w:b/>
        </w:rPr>
        <w:t>Article 2</w:t>
      </w:r>
    </w:p>
    <w:p w:rsidR="00A610AF" w:rsidRPr="00C206B2" w:rsidRDefault="00A610AF" w:rsidP="002D17D7">
      <w:pPr>
        <w:jc w:val="center"/>
        <w:rPr>
          <w:rFonts w:asciiTheme="majorHAnsi" w:hAnsiTheme="majorHAnsi" w:cs="Arial"/>
          <w:b/>
        </w:rPr>
      </w:pPr>
      <w:r w:rsidRPr="00C206B2">
        <w:rPr>
          <w:rFonts w:asciiTheme="majorHAnsi" w:hAnsiTheme="majorHAnsi" w:cs="Arial"/>
          <w:b/>
        </w:rPr>
        <w:t>Subject of the Partnership Agreement</w:t>
      </w:r>
    </w:p>
    <w:p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subject of this Partnership Agreement is the organisation of the partnership by regulating the rights and obligations of </w:t>
      </w:r>
      <w:r>
        <w:rPr>
          <w:rFonts w:asciiTheme="majorHAnsi" w:hAnsiTheme="majorHAnsi" w:cs="Arial"/>
        </w:rPr>
        <w:t>the Parties</w:t>
      </w:r>
      <w:r w:rsidRPr="00C206B2">
        <w:rPr>
          <w:rFonts w:asciiTheme="majorHAnsi" w:hAnsiTheme="majorHAnsi" w:cs="Arial"/>
        </w:rPr>
        <w:t xml:space="preserve"> in order to successfully implement the transnational project [</w:t>
      </w:r>
      <w:r w:rsidRPr="000E513F">
        <w:rPr>
          <w:rFonts w:asciiTheme="majorHAnsi" w:hAnsiTheme="majorHAnsi" w:cs="Arial"/>
          <w:highlight w:val="lightGray"/>
        </w:rPr>
        <w:t xml:space="preserve">project code and </w:t>
      </w:r>
      <w:r w:rsidR="00E84FFB">
        <w:rPr>
          <w:rFonts w:asciiTheme="majorHAnsi" w:hAnsiTheme="majorHAnsi" w:cs="Arial"/>
        </w:rPr>
        <w:t>Priority</w:t>
      </w:r>
      <w:r w:rsidR="003318A2">
        <w:rPr>
          <w:rFonts w:asciiTheme="majorHAnsi" w:hAnsiTheme="majorHAnsi" w:cs="Arial"/>
        </w:rPr>
        <w:t xml:space="preserve"> Area</w:t>
      </w:r>
      <w:r w:rsidRPr="00C206B2">
        <w:rPr>
          <w:rFonts w:asciiTheme="majorHAnsi" w:hAnsiTheme="majorHAnsi" w:cs="Arial"/>
        </w:rPr>
        <w:t>].</w:t>
      </w:r>
    </w:p>
    <w:p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approved Application Form and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sidRPr="00C206B2" w:rsidDel="00293C5F">
        <w:rPr>
          <w:rFonts w:asciiTheme="majorHAnsi" w:hAnsiTheme="majorHAnsi" w:cs="Arial"/>
        </w:rPr>
        <w:t xml:space="preserve"> </w:t>
      </w:r>
      <w:r w:rsidRPr="00C206B2">
        <w:rPr>
          <w:rFonts w:asciiTheme="majorHAnsi" w:hAnsiTheme="majorHAnsi" w:cs="Arial"/>
        </w:rPr>
        <w:t>will became integral part of this Agreement after the approval of the project by the Monitoring Committee.</w:t>
      </w:r>
      <w:r w:rsidRPr="00C206B2">
        <w:rPr>
          <w:rFonts w:asciiTheme="majorHAnsi" w:hAnsiTheme="majorHAnsi" w:cs="Arial"/>
        </w:rPr>
        <w:br/>
        <w:t>The P</w:t>
      </w:r>
      <w:r>
        <w:rPr>
          <w:rFonts w:asciiTheme="majorHAnsi" w:hAnsiTheme="majorHAnsi" w:cs="Arial"/>
        </w:rPr>
        <w:t>arties</w:t>
      </w:r>
      <w:r w:rsidRPr="00C206B2">
        <w:rPr>
          <w:rFonts w:asciiTheme="majorHAnsi" w:hAnsiTheme="majorHAnsi" w:cs="Arial"/>
        </w:rPr>
        <w:t xml:space="preserve"> have to fully respect the content and obligations set by the abovementioned documents</w:t>
      </w:r>
      <w:r w:rsidRPr="00EC4619">
        <w:rPr>
          <w:rFonts w:asciiTheme="majorHAnsi" w:hAnsiTheme="majorHAnsi" w:cs="Arial"/>
        </w:rPr>
        <w:t xml:space="preserve"> </w:t>
      </w:r>
      <w:r>
        <w:rPr>
          <w:rFonts w:asciiTheme="majorHAnsi" w:hAnsiTheme="majorHAnsi" w:cs="Arial"/>
        </w:rPr>
        <w:t>and take full responsibility of keeping all regulations relevant to the implementation of the project.</w:t>
      </w:r>
    </w:p>
    <w:p w:rsidR="00A610AF" w:rsidRPr="00C206B2" w:rsidRDefault="00A610AF" w:rsidP="00A610AF">
      <w:pPr>
        <w:ind w:left="360"/>
        <w:jc w:val="both"/>
        <w:rPr>
          <w:rFonts w:asciiTheme="majorHAnsi" w:hAnsiTheme="majorHAnsi" w:cs="Arial"/>
        </w:rPr>
      </w:pPr>
    </w:p>
    <w:p w:rsidR="00A610AF" w:rsidRPr="00321101" w:rsidRDefault="00A610AF" w:rsidP="00A610AF">
      <w:pPr>
        <w:jc w:val="center"/>
        <w:rPr>
          <w:rFonts w:asciiTheme="majorHAnsi" w:hAnsiTheme="majorHAnsi" w:cs="Arial"/>
          <w:b/>
        </w:rPr>
      </w:pPr>
      <w:r w:rsidRPr="00321101">
        <w:rPr>
          <w:rFonts w:asciiTheme="majorHAnsi" w:hAnsiTheme="majorHAnsi" w:cs="Arial"/>
          <w:b/>
        </w:rPr>
        <w:t>Article 3</w:t>
      </w:r>
    </w:p>
    <w:p w:rsidR="00A610AF" w:rsidRPr="00321101" w:rsidRDefault="00A610AF" w:rsidP="00A610AF">
      <w:pPr>
        <w:jc w:val="center"/>
        <w:rPr>
          <w:rFonts w:asciiTheme="majorHAnsi" w:hAnsiTheme="majorHAnsi" w:cs="Arial"/>
          <w:b/>
        </w:rPr>
      </w:pPr>
      <w:r w:rsidRPr="00321101">
        <w:rPr>
          <w:rFonts w:asciiTheme="majorHAnsi" w:hAnsiTheme="majorHAnsi" w:cs="Arial"/>
          <w:b/>
        </w:rPr>
        <w:t>Activities of Project Participants in the project</w:t>
      </w:r>
    </w:p>
    <w:p w:rsidR="00A610AF" w:rsidRPr="00321101" w:rsidRDefault="00A610AF" w:rsidP="00A610AF">
      <w:pPr>
        <w:pStyle w:val="ListParagraph"/>
        <w:numPr>
          <w:ilvl w:val="0"/>
          <w:numId w:val="32"/>
        </w:numPr>
        <w:contextualSpacing w:val="0"/>
        <w:jc w:val="both"/>
        <w:rPr>
          <w:rFonts w:asciiTheme="majorHAnsi" w:hAnsiTheme="majorHAnsi" w:cs="Arial"/>
        </w:rPr>
      </w:pPr>
      <w:r w:rsidRPr="00321101">
        <w:rPr>
          <w:rFonts w:asciiTheme="majorHAnsi" w:hAnsiTheme="majorHAnsi" w:cs="Arial"/>
        </w:rPr>
        <w:t>Activities of the Project Participants as well as the role of each PP in the project are described in the Application Form.</w:t>
      </w:r>
    </w:p>
    <w:p w:rsidR="00A610AF" w:rsidRPr="00C206B2" w:rsidRDefault="00A610AF" w:rsidP="00A610AF">
      <w:pPr>
        <w:ind w:left="720"/>
        <w:jc w:val="both"/>
        <w:rPr>
          <w:rFonts w:asciiTheme="majorHAnsi" w:hAnsiTheme="majorHAnsi" w:cs="Arial"/>
        </w:rPr>
      </w:pPr>
    </w:p>
    <w:p w:rsidR="00A610AF" w:rsidRPr="00C56AB7" w:rsidRDefault="00A610AF" w:rsidP="00A610AF">
      <w:pPr>
        <w:jc w:val="center"/>
        <w:rPr>
          <w:rFonts w:asciiTheme="majorHAnsi" w:hAnsiTheme="majorHAnsi" w:cs="Arial"/>
          <w:b/>
        </w:rPr>
      </w:pPr>
      <w:r w:rsidRPr="00C56AB7">
        <w:rPr>
          <w:rFonts w:asciiTheme="majorHAnsi" w:hAnsiTheme="majorHAnsi" w:cs="Arial"/>
          <w:b/>
        </w:rPr>
        <w:t>Article 4</w:t>
      </w:r>
    </w:p>
    <w:p w:rsidR="00A610AF" w:rsidRPr="004B6E35" w:rsidRDefault="00A610AF" w:rsidP="00A610AF">
      <w:pPr>
        <w:pStyle w:val="ListParagraph"/>
        <w:ind w:left="0"/>
        <w:jc w:val="center"/>
        <w:rPr>
          <w:rFonts w:asciiTheme="majorHAnsi" w:hAnsiTheme="majorHAnsi" w:cs="Arial"/>
          <w:b/>
        </w:rPr>
      </w:pPr>
      <w:r w:rsidRPr="00C56AB7">
        <w:rPr>
          <w:rFonts w:asciiTheme="majorHAnsi" w:hAnsiTheme="majorHAnsi" w:cs="Arial"/>
          <w:b/>
        </w:rPr>
        <w:t xml:space="preserve">Operation and organisation of the </w:t>
      </w:r>
      <w:r w:rsidR="00470DD2">
        <w:rPr>
          <w:rFonts w:asciiTheme="majorHAnsi" w:hAnsiTheme="majorHAnsi" w:cs="Arial"/>
          <w:b/>
        </w:rPr>
        <w:t>cooperation work</w:t>
      </w:r>
    </w:p>
    <w:p w:rsidR="00A610AF" w:rsidRPr="00C206B2" w:rsidRDefault="00A610AF" w:rsidP="00470DD2">
      <w:pPr>
        <w:jc w:val="both"/>
        <w:rPr>
          <w:rFonts w:asciiTheme="majorHAnsi" w:hAnsiTheme="majorHAnsi" w:cs="Arial"/>
        </w:rPr>
      </w:pPr>
      <w:r>
        <w:rPr>
          <w:rFonts w:asciiTheme="majorHAnsi" w:hAnsiTheme="majorHAnsi" w:cs="Arial"/>
        </w:rPr>
        <w:t>The</w:t>
      </w:r>
      <w:r w:rsidRPr="00C206B2">
        <w:rPr>
          <w:rFonts w:asciiTheme="majorHAnsi" w:hAnsiTheme="majorHAnsi" w:cs="Arial"/>
        </w:rPr>
        <w:t xml:space="preserve"> Project Participants</w:t>
      </w:r>
      <w:r>
        <w:rPr>
          <w:rFonts w:asciiTheme="majorHAnsi" w:hAnsiTheme="majorHAnsi" w:cs="Arial"/>
        </w:rPr>
        <w:t xml:space="preserve"> </w:t>
      </w:r>
      <w:r w:rsidR="00470DD2">
        <w:rPr>
          <w:rFonts w:asciiTheme="majorHAnsi" w:hAnsiTheme="majorHAnsi" w:cs="Arial"/>
        </w:rPr>
        <w:t xml:space="preserve">will rule their cooperation work </w:t>
      </w:r>
      <w:r w:rsidR="00B65037">
        <w:rPr>
          <w:rFonts w:asciiTheme="majorHAnsi" w:hAnsiTheme="majorHAnsi" w:cs="Arial"/>
        </w:rPr>
        <w:t xml:space="preserve">according to the following framework. </w:t>
      </w:r>
    </w:p>
    <w:p w:rsidR="00A610AF" w:rsidRDefault="00A610AF" w:rsidP="00A610AF">
      <w:pPr>
        <w:rPr>
          <w:rFonts w:asciiTheme="majorHAnsi" w:hAnsiTheme="majorHAnsi"/>
          <w:color w:val="283C82"/>
          <w:sz w:val="24"/>
          <w:szCs w:val="24"/>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5</w:t>
      </w:r>
    </w:p>
    <w:p w:rsidR="00A610AF" w:rsidRPr="00C206B2" w:rsidRDefault="00A610AF" w:rsidP="00B37F0F">
      <w:pPr>
        <w:jc w:val="center"/>
        <w:rPr>
          <w:rFonts w:asciiTheme="majorHAnsi" w:hAnsiTheme="majorHAnsi" w:cs="Arial"/>
          <w:b/>
        </w:rPr>
      </w:pPr>
      <w:r w:rsidRPr="00C206B2">
        <w:rPr>
          <w:rFonts w:asciiTheme="majorHAnsi" w:hAnsiTheme="majorHAnsi" w:cs="Arial"/>
          <w:b/>
        </w:rPr>
        <w:lastRenderedPageBreak/>
        <w:t xml:space="preserve">Specific obligations </w:t>
      </w:r>
      <w:r>
        <w:rPr>
          <w:rFonts w:asciiTheme="majorHAnsi" w:hAnsiTheme="majorHAnsi" w:cs="Arial"/>
          <w:b/>
        </w:rPr>
        <w:t xml:space="preserve">and responsibilities </w:t>
      </w:r>
      <w:r w:rsidRPr="00C206B2">
        <w:rPr>
          <w:rFonts w:asciiTheme="majorHAnsi" w:hAnsiTheme="majorHAnsi" w:cs="Arial"/>
          <w:b/>
        </w:rPr>
        <w:t xml:space="preserve">of </w:t>
      </w:r>
      <w:r w:rsidR="0028689F">
        <w:rPr>
          <w:rFonts w:asciiTheme="majorHAnsi" w:hAnsiTheme="majorHAnsi" w:cs="Arial"/>
          <w:b/>
        </w:rPr>
        <w:t xml:space="preserve">Project </w:t>
      </w:r>
      <w:r w:rsidR="00167679" w:rsidRPr="0028689F">
        <w:rPr>
          <w:rFonts w:asciiTheme="majorHAnsi" w:hAnsiTheme="majorHAnsi" w:cs="Arial"/>
          <w:b/>
        </w:rPr>
        <w:t>Partner</w:t>
      </w:r>
      <w:r w:rsidR="00E84FFB">
        <w:rPr>
          <w:rFonts w:asciiTheme="majorHAnsi" w:hAnsiTheme="majorHAnsi" w:cs="Arial"/>
          <w:b/>
        </w:rPr>
        <w:t>1</w:t>
      </w:r>
    </w:p>
    <w:p w:rsidR="00A610AF" w:rsidRPr="005039E4" w:rsidRDefault="00A610AF" w:rsidP="00A610AF">
      <w:pPr>
        <w:numPr>
          <w:ilvl w:val="0"/>
          <w:numId w:val="17"/>
        </w:numPr>
        <w:ind w:hanging="720"/>
        <w:jc w:val="both"/>
        <w:rPr>
          <w:rFonts w:asciiTheme="majorHAnsi" w:hAnsiTheme="majorHAnsi" w:cs="Arial"/>
        </w:rPr>
      </w:pPr>
      <w:r w:rsidRPr="005039E4">
        <w:rPr>
          <w:rFonts w:asciiTheme="majorHAnsi" w:hAnsiTheme="majorHAnsi" w:cs="Arial"/>
        </w:rPr>
        <w:t xml:space="preserve">The </w:t>
      </w:r>
      <w:r w:rsidR="00656E32">
        <w:rPr>
          <w:rFonts w:asciiTheme="majorHAnsi" w:hAnsiTheme="majorHAnsi" w:cs="Arial"/>
        </w:rPr>
        <w:t>Lead Partner</w:t>
      </w:r>
      <w:bookmarkStart w:id="0" w:name="_GoBack"/>
      <w:bookmarkEnd w:id="0"/>
      <w:r w:rsidR="009F5D9C" w:rsidRPr="005039E4">
        <w:rPr>
          <w:rFonts w:asciiTheme="majorHAnsi" w:hAnsiTheme="majorHAnsi" w:cs="Arial"/>
        </w:rPr>
        <w:t xml:space="preserve"> </w:t>
      </w:r>
      <w:r w:rsidRPr="005039E4">
        <w:rPr>
          <w:rFonts w:asciiTheme="majorHAnsi" w:hAnsiTheme="majorHAnsi" w:cs="Arial"/>
        </w:rPr>
        <w:t>shall take all the steps needed to correctly manage the project in accordance with the Application Form approved by the Monitoring Committee, the Subsidy Contract and the programme documents relevant for this agreement.</w:t>
      </w:r>
    </w:p>
    <w:p w:rsidR="00A610AF" w:rsidRPr="00240839" w:rsidRDefault="00FD5917" w:rsidP="00A610AF">
      <w:pPr>
        <w:numPr>
          <w:ilvl w:val="0"/>
          <w:numId w:val="17"/>
        </w:numPr>
        <w:ind w:hanging="720"/>
        <w:jc w:val="both"/>
        <w:rPr>
          <w:rFonts w:asciiTheme="majorHAnsi" w:hAnsiTheme="majorHAnsi" w:cs="Arial"/>
        </w:rPr>
      </w:pPr>
      <w:r>
        <w:rPr>
          <w:rFonts w:asciiTheme="majorHAnsi" w:hAnsiTheme="majorHAnsi" w:cs="Arial"/>
        </w:rPr>
        <w:t>The Lead Partner</w:t>
      </w:r>
      <w:r w:rsidR="00B65037" w:rsidRPr="00C206B2">
        <w:rPr>
          <w:rFonts w:asciiTheme="majorHAnsi" w:hAnsiTheme="majorHAnsi" w:cs="Arial"/>
        </w:rPr>
        <w:t xml:space="preserve"> </w:t>
      </w:r>
      <w:r w:rsidR="00A610AF" w:rsidRPr="00240839">
        <w:rPr>
          <w:rFonts w:asciiTheme="majorHAnsi" w:hAnsiTheme="majorHAnsi" w:cs="Arial"/>
        </w:rPr>
        <w:t xml:space="preserve">solely assumes </w:t>
      </w:r>
      <w:r w:rsidR="00A610AF">
        <w:rPr>
          <w:rFonts w:asciiTheme="majorHAnsi" w:hAnsiTheme="majorHAnsi" w:cs="Arial"/>
        </w:rPr>
        <w:t xml:space="preserve">all obligations and </w:t>
      </w:r>
      <w:r w:rsidR="00A610AF" w:rsidRPr="00240839">
        <w:rPr>
          <w:rFonts w:asciiTheme="majorHAnsi" w:hAnsiTheme="majorHAnsi" w:cs="Arial"/>
        </w:rPr>
        <w:t>overall responsibility for the entire project towards the MA/JS.</w:t>
      </w:r>
    </w:p>
    <w:p w:rsidR="00A610AF" w:rsidRPr="00C206B2"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In addition the </w:t>
      </w:r>
      <w:r w:rsidR="00FD5917">
        <w:rPr>
          <w:rFonts w:asciiTheme="majorHAnsi" w:hAnsiTheme="majorHAnsi" w:cs="Arial"/>
        </w:rPr>
        <w:t>Lead Partner</w:t>
      </w:r>
      <w:r w:rsidR="0028689F" w:rsidRPr="00C206B2">
        <w:rPr>
          <w:rFonts w:asciiTheme="majorHAnsi" w:hAnsiTheme="majorHAnsi" w:cs="Arial"/>
        </w:rPr>
        <w:t xml:space="preserve"> </w:t>
      </w:r>
      <w:r w:rsidRPr="00C206B2">
        <w:rPr>
          <w:rFonts w:asciiTheme="majorHAnsi" w:hAnsiTheme="majorHAnsi" w:cs="Arial"/>
        </w:rPr>
        <w:t>shall:</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inform </w:t>
      </w:r>
      <w:r w:rsidR="00B65037">
        <w:rPr>
          <w:rFonts w:asciiTheme="majorHAnsi" w:hAnsiTheme="majorHAnsi" w:cs="Arial"/>
        </w:rPr>
        <w:t>the</w:t>
      </w:r>
      <w:r w:rsidR="00B65037" w:rsidRPr="00C206B2">
        <w:rPr>
          <w:rFonts w:asciiTheme="majorHAnsi" w:hAnsiTheme="majorHAnsi" w:cs="Arial"/>
        </w:rPr>
        <w:t xml:space="preserve"> </w:t>
      </w:r>
      <w:r w:rsidRPr="00C206B2">
        <w:rPr>
          <w:rFonts w:asciiTheme="majorHAnsi" w:hAnsiTheme="majorHAnsi" w:cs="Arial"/>
        </w:rPr>
        <w:t>P</w:t>
      </w:r>
      <w:r>
        <w:rPr>
          <w:rFonts w:asciiTheme="majorHAnsi" w:hAnsiTheme="majorHAnsi" w:cs="Arial"/>
        </w:rPr>
        <w:t>P</w:t>
      </w:r>
      <w:r w:rsidRPr="00C206B2">
        <w:rPr>
          <w:rFonts w:asciiTheme="majorHAnsi" w:hAnsiTheme="majorHAnsi" w:cs="Arial"/>
        </w:rPr>
        <w:t xml:space="preserve"> on the signature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provide </w:t>
      </w:r>
      <w:r w:rsidR="00B65037">
        <w:rPr>
          <w:rFonts w:asciiTheme="majorHAnsi" w:hAnsiTheme="majorHAnsi" w:cs="Arial"/>
        </w:rPr>
        <w:t xml:space="preserve">it with </w:t>
      </w:r>
      <w:r w:rsidRPr="00C206B2">
        <w:rPr>
          <w:rFonts w:asciiTheme="majorHAnsi" w:hAnsiTheme="majorHAnsi" w:cs="Arial"/>
        </w:rPr>
        <w:t xml:space="preserve">the copy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keep the P</w:t>
      </w:r>
      <w:r>
        <w:rPr>
          <w:rFonts w:asciiTheme="majorHAnsi" w:hAnsiTheme="majorHAnsi" w:cs="Arial"/>
        </w:rPr>
        <w:t>P</w:t>
      </w:r>
      <w:r w:rsidRPr="00C206B2">
        <w:rPr>
          <w:rFonts w:asciiTheme="majorHAnsi" w:hAnsiTheme="majorHAnsi" w:cs="Arial"/>
        </w:rPr>
        <w:t xml:space="preserve"> informed on a regular basis about all relevant communication between </w:t>
      </w:r>
      <w:r w:rsidR="00FD5917">
        <w:rPr>
          <w:rFonts w:asciiTheme="majorHAnsi" w:hAnsiTheme="majorHAnsi" w:cs="Arial"/>
        </w:rPr>
        <w:t>the Lead Partner</w:t>
      </w:r>
      <w:r w:rsidR="0028689F" w:rsidRPr="00C206B2">
        <w:rPr>
          <w:rFonts w:asciiTheme="majorHAnsi" w:hAnsiTheme="majorHAnsi" w:cs="Arial"/>
        </w:rPr>
        <w:t xml:space="preserve"> </w:t>
      </w:r>
      <w:r w:rsidRPr="00C206B2">
        <w:rPr>
          <w:rFonts w:asciiTheme="majorHAnsi" w:hAnsiTheme="majorHAnsi" w:cs="Arial"/>
        </w:rPr>
        <w:t xml:space="preserve">and </w:t>
      </w:r>
      <w:r>
        <w:rPr>
          <w:rFonts w:asciiTheme="majorHAnsi" w:hAnsiTheme="majorHAnsi" w:cs="Arial"/>
        </w:rPr>
        <w:t>MA/JS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inform the </w:t>
      </w:r>
      <w:r>
        <w:rPr>
          <w:rFonts w:asciiTheme="majorHAnsi" w:hAnsiTheme="majorHAnsi" w:cs="Arial"/>
        </w:rPr>
        <w:t>PP</w:t>
      </w:r>
      <w:r w:rsidRPr="00C206B2">
        <w:rPr>
          <w:rFonts w:asciiTheme="majorHAnsi" w:hAnsiTheme="majorHAnsi" w:cs="Arial"/>
        </w:rPr>
        <w:t xml:space="preserve"> about all essential issues connected to the project implementation without any delay;</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be responsible for the verification that the expenditure declared by the PP has been incurred only for the purpose of implementing the project and corresponds to the activities agreed between the PP in the frame of the approved Application Form;</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Pr>
          <w:rFonts w:asciiTheme="majorHAnsi" w:hAnsiTheme="majorHAnsi" w:cs="Arial"/>
        </w:rPr>
        <w:t xml:space="preserve">ensure that the expenditure presented by </w:t>
      </w:r>
      <w:r w:rsidRPr="00321101">
        <w:rPr>
          <w:rFonts w:asciiTheme="majorHAnsi" w:hAnsiTheme="majorHAnsi" w:cs="Arial"/>
        </w:rPr>
        <w:t>the PP</w:t>
      </w:r>
      <w:r>
        <w:rPr>
          <w:rFonts w:asciiTheme="majorHAnsi" w:hAnsiTheme="majorHAnsi" w:cs="Arial"/>
        </w:rPr>
        <w:t xml:space="preserve"> has been verified by a controller or controllers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submit the Application</w:t>
      </w:r>
      <w:r>
        <w:rPr>
          <w:rFonts w:asciiTheme="majorHAnsi" w:hAnsiTheme="majorHAnsi" w:cs="Arial"/>
        </w:rPr>
        <w:t>s</w:t>
      </w:r>
      <w:r w:rsidRPr="00C206B2">
        <w:rPr>
          <w:rFonts w:asciiTheme="majorHAnsi" w:hAnsiTheme="majorHAnsi" w:cs="Arial"/>
        </w:rPr>
        <w:t xml:space="preserve"> for Reimbursement together with the Progress Report</w:t>
      </w:r>
      <w:r>
        <w:rPr>
          <w:rFonts w:asciiTheme="majorHAnsi" w:hAnsiTheme="majorHAnsi" w:cs="Arial"/>
        </w:rPr>
        <w:t>s</w:t>
      </w:r>
      <w:r w:rsidRPr="00C206B2">
        <w:rPr>
          <w:rFonts w:asciiTheme="majorHAnsi" w:hAnsiTheme="majorHAnsi" w:cs="Arial"/>
        </w:rPr>
        <w:t xml:space="preserve"> to the </w:t>
      </w:r>
      <w:r>
        <w:rPr>
          <w:rFonts w:asciiTheme="majorHAnsi" w:hAnsiTheme="majorHAnsi" w:cs="Arial"/>
        </w:rPr>
        <w:t>MA/JS by</w:t>
      </w:r>
      <w:r w:rsidRPr="00C206B2">
        <w:rPr>
          <w:rFonts w:asciiTheme="majorHAnsi" w:hAnsiTheme="majorHAnsi" w:cs="Arial"/>
        </w:rPr>
        <w:t xml:space="preserve"> the deadline</w:t>
      </w:r>
      <w:r>
        <w:rPr>
          <w:rFonts w:asciiTheme="majorHAnsi" w:hAnsiTheme="majorHAnsi" w:cs="Arial"/>
        </w:rPr>
        <w:t>s</w:t>
      </w:r>
      <w:r w:rsidRPr="00C206B2">
        <w:rPr>
          <w:rFonts w:asciiTheme="majorHAnsi" w:hAnsiTheme="majorHAnsi" w:cs="Arial"/>
        </w:rPr>
        <w:t xml:space="preserve"> given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transfer the</w:t>
      </w:r>
      <w:r>
        <w:rPr>
          <w:rFonts w:asciiTheme="majorHAnsi" w:hAnsiTheme="majorHAnsi" w:cs="Arial"/>
        </w:rPr>
        <w:t xml:space="preserve"> EU Funds (</w:t>
      </w:r>
      <w:r w:rsidRPr="00C206B2">
        <w:rPr>
          <w:rFonts w:asciiTheme="majorHAnsi" w:hAnsiTheme="majorHAnsi" w:cs="Arial"/>
        </w:rPr>
        <w:t>ERDF</w:t>
      </w:r>
      <w:r w:rsidR="00FD5917">
        <w:rPr>
          <w:rFonts w:asciiTheme="majorHAnsi" w:hAnsiTheme="majorHAnsi" w:cs="Arial"/>
        </w:rPr>
        <w:t>,</w:t>
      </w:r>
      <w:r w:rsidRPr="00C206B2">
        <w:rPr>
          <w:rFonts w:asciiTheme="majorHAnsi" w:hAnsiTheme="majorHAnsi" w:cs="Arial"/>
        </w:rPr>
        <w:t xml:space="preserve"> IPA </w:t>
      </w:r>
      <w:r w:rsidR="00FD5917" w:rsidRPr="00C206B2">
        <w:rPr>
          <w:rFonts w:asciiTheme="majorHAnsi" w:hAnsiTheme="majorHAnsi" w:cs="Arial"/>
        </w:rPr>
        <w:t>and</w:t>
      </w:r>
      <w:r w:rsidR="00FD5917">
        <w:rPr>
          <w:rFonts w:asciiTheme="majorHAnsi" w:hAnsiTheme="majorHAnsi" w:cs="Arial"/>
        </w:rPr>
        <w:t>/or</w:t>
      </w:r>
      <w:r w:rsidR="00FD5917" w:rsidRPr="00C206B2">
        <w:rPr>
          <w:rFonts w:asciiTheme="majorHAnsi" w:hAnsiTheme="majorHAnsi" w:cs="Arial"/>
        </w:rPr>
        <w:t xml:space="preserve"> </w:t>
      </w:r>
      <w:r w:rsidR="00FD5917">
        <w:rPr>
          <w:rFonts w:asciiTheme="majorHAnsi" w:hAnsiTheme="majorHAnsi" w:cs="Arial"/>
        </w:rPr>
        <w:t xml:space="preserve">ENI </w:t>
      </w:r>
      <w:r w:rsidRPr="00C206B2">
        <w:rPr>
          <w:rFonts w:asciiTheme="majorHAnsi" w:hAnsiTheme="majorHAnsi" w:cs="Arial"/>
        </w:rPr>
        <w:t>contribution</w:t>
      </w:r>
      <w:r>
        <w:rPr>
          <w:rFonts w:asciiTheme="majorHAnsi" w:hAnsiTheme="majorHAnsi" w:cs="Arial"/>
        </w:rPr>
        <w:t>)</w:t>
      </w:r>
      <w:r w:rsidRPr="00C206B2">
        <w:rPr>
          <w:rFonts w:asciiTheme="majorHAnsi" w:hAnsiTheme="majorHAnsi" w:cs="Arial"/>
        </w:rPr>
        <w:t xml:space="preserve"> to the PP according to </w:t>
      </w:r>
      <w:r>
        <w:rPr>
          <w:rFonts w:asciiTheme="majorHAnsi" w:hAnsiTheme="majorHAnsi" w:cs="Arial"/>
        </w:rPr>
        <w:t xml:space="preserve">each </w:t>
      </w:r>
      <w:r w:rsidRPr="00C206B2">
        <w:rPr>
          <w:rFonts w:asciiTheme="majorHAnsi" w:hAnsiTheme="majorHAnsi" w:cs="Arial"/>
        </w:rPr>
        <w:t xml:space="preserve">Application for Reimbursement approved by the </w:t>
      </w:r>
      <w:r>
        <w:rPr>
          <w:rFonts w:asciiTheme="majorHAnsi" w:hAnsiTheme="majorHAnsi" w:cs="Arial"/>
        </w:rPr>
        <w:t>MA/JS</w:t>
      </w:r>
      <w:r w:rsidRPr="00C206B2">
        <w:rPr>
          <w:rFonts w:asciiTheme="majorHAnsi" w:hAnsiTheme="majorHAnsi" w:cs="Arial"/>
        </w:rPr>
        <w:t xml:space="preserve">, within </w:t>
      </w:r>
      <w:r w:rsidRPr="00783A4E">
        <w:rPr>
          <w:rFonts w:asciiTheme="majorHAnsi" w:hAnsiTheme="majorHAnsi" w:cs="Arial"/>
          <w:shd w:val="clear" w:color="auto" w:fill="D9D9D9" w:themeFill="background1" w:themeFillShade="D9"/>
        </w:rPr>
        <w:t>[Timeframe to be defined by the partnership ]</w:t>
      </w:r>
      <w:r w:rsidRPr="00C206B2">
        <w:rPr>
          <w:rFonts w:asciiTheme="majorHAnsi" w:hAnsiTheme="majorHAnsi" w:cs="Arial"/>
        </w:rPr>
        <w:t>;</w:t>
      </w:r>
      <w:r>
        <w:rPr>
          <w:rFonts w:asciiTheme="majorHAnsi" w:hAnsiTheme="majorHAnsi" w:cs="Arial"/>
        </w:rPr>
        <w:t xml:space="preserve"> No deduction, retention or any other specific charges can be made by </w:t>
      </w:r>
      <w:r w:rsidR="00FD5917">
        <w:rPr>
          <w:rFonts w:asciiTheme="majorHAnsi" w:hAnsiTheme="majorHAnsi" w:cs="Arial"/>
        </w:rPr>
        <w:t>the Lead Partner</w:t>
      </w:r>
      <w:r w:rsidR="0028689F" w:rsidRPr="00C206B2">
        <w:rPr>
          <w:rFonts w:asciiTheme="majorHAnsi" w:hAnsiTheme="majorHAnsi" w:cs="Arial"/>
        </w:rPr>
        <w:t xml:space="preserve"> </w:t>
      </w:r>
      <w:r>
        <w:rPr>
          <w:rFonts w:asciiTheme="majorHAnsi" w:hAnsiTheme="majorHAnsi" w:cs="Arial"/>
        </w:rPr>
        <w:t xml:space="preserve">concerning the approved amount when transferring the contribution and no legal dispute between the </w:t>
      </w:r>
      <w:r w:rsidR="00FD5917">
        <w:rPr>
          <w:rFonts w:asciiTheme="majorHAnsi" w:hAnsiTheme="majorHAnsi" w:cs="Arial"/>
        </w:rPr>
        <w:t>Lead Partner</w:t>
      </w:r>
      <w:r w:rsidR="0028689F" w:rsidRPr="00C206B2">
        <w:rPr>
          <w:rFonts w:asciiTheme="majorHAnsi" w:hAnsiTheme="majorHAnsi" w:cs="Arial"/>
        </w:rPr>
        <w:t xml:space="preserve"> </w:t>
      </w:r>
      <w:r>
        <w:rPr>
          <w:rFonts w:asciiTheme="majorHAnsi" w:hAnsiTheme="majorHAnsi" w:cs="Arial"/>
        </w:rPr>
        <w:t xml:space="preserve">and the PP concerned could be subject to any compensation from the approved amount to be transferred by </w:t>
      </w:r>
      <w:r w:rsidR="00FD5917">
        <w:rPr>
          <w:rFonts w:asciiTheme="majorHAnsi" w:hAnsiTheme="majorHAnsi" w:cs="Arial"/>
        </w:rPr>
        <w:t>the Lead Partner</w:t>
      </w:r>
      <w:r w:rsidR="0028689F" w:rsidRPr="00C206B2">
        <w:rPr>
          <w:rFonts w:asciiTheme="majorHAnsi" w:hAnsiTheme="majorHAnsi" w:cs="Arial"/>
        </w:rPr>
        <w:t xml:space="preserve"> </w:t>
      </w:r>
      <w:r>
        <w:rPr>
          <w:rFonts w:asciiTheme="majorHAnsi" w:hAnsiTheme="majorHAnsi" w:cs="Arial"/>
        </w:rPr>
        <w:t>to the PP;</w:t>
      </w:r>
    </w:p>
    <w:p w:rsidR="00A610AF" w:rsidRPr="00DD1828" w:rsidRDefault="00A610AF" w:rsidP="00A610AF">
      <w:pPr>
        <w:numPr>
          <w:ilvl w:val="0"/>
          <w:numId w:val="19"/>
        </w:numPr>
        <w:tabs>
          <w:tab w:val="clear" w:pos="360"/>
          <w:tab w:val="num" w:pos="720"/>
        </w:tabs>
        <w:ind w:left="720"/>
        <w:jc w:val="both"/>
        <w:rPr>
          <w:rFonts w:asciiTheme="majorHAnsi" w:hAnsiTheme="majorHAnsi" w:cs="Arial"/>
        </w:rPr>
      </w:pPr>
      <w:proofErr w:type="gramStart"/>
      <w:r w:rsidRPr="00DD1828">
        <w:rPr>
          <w:rFonts w:asciiTheme="majorHAnsi" w:hAnsiTheme="majorHAnsi" w:cs="Arial"/>
        </w:rPr>
        <w:t>bear</w:t>
      </w:r>
      <w:proofErr w:type="gramEnd"/>
      <w:r w:rsidRPr="00DD1828">
        <w:rPr>
          <w:rFonts w:asciiTheme="majorHAnsi" w:hAnsiTheme="majorHAnsi" w:cs="Arial"/>
        </w:rPr>
        <w:t xml:space="preserve"> in case of irregularities the overall responsibility towards the MA/JS for the repayment of the amounts unduly paid.</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agree with </w:t>
      </w:r>
      <w:r>
        <w:rPr>
          <w:rFonts w:asciiTheme="majorHAnsi" w:hAnsiTheme="majorHAnsi" w:cs="Arial"/>
        </w:rPr>
        <w:t xml:space="preserve">the </w:t>
      </w:r>
      <w:r w:rsidRPr="00C206B2">
        <w:rPr>
          <w:rFonts w:asciiTheme="majorHAnsi" w:hAnsiTheme="majorHAnsi" w:cs="Arial"/>
        </w:rPr>
        <w:t xml:space="preserve">PP before applying for budget reallocation between budget lines and/or work packages </w:t>
      </w:r>
      <w:r>
        <w:rPr>
          <w:rFonts w:asciiTheme="majorHAnsi" w:hAnsiTheme="majorHAnsi" w:cs="Arial"/>
        </w:rPr>
        <w:t xml:space="preserve">not affecting amendment of </w:t>
      </w:r>
      <w:r w:rsidRPr="00C206B2">
        <w:rPr>
          <w:rFonts w:asciiTheme="majorHAnsi" w:hAnsiTheme="majorHAnsi" w:cs="Arial"/>
        </w:rPr>
        <w:t xml:space="preserve">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Pr="00C206B2" w:rsidRDefault="00A610AF" w:rsidP="00A610AF">
      <w:pPr>
        <w:numPr>
          <w:ilvl w:val="0"/>
          <w:numId w:val="19"/>
        </w:numPr>
        <w:tabs>
          <w:tab w:val="clear" w:pos="360"/>
          <w:tab w:val="num" w:pos="720"/>
        </w:tabs>
        <w:ind w:left="720"/>
        <w:jc w:val="both"/>
        <w:rPr>
          <w:rFonts w:asciiTheme="majorHAnsi" w:hAnsiTheme="majorHAnsi" w:cs="Arial"/>
        </w:rPr>
      </w:pPr>
      <w:proofErr w:type="gramStart"/>
      <w:r w:rsidRPr="00C206B2">
        <w:rPr>
          <w:rFonts w:asciiTheme="majorHAnsi" w:hAnsiTheme="majorHAnsi" w:cs="Arial"/>
        </w:rPr>
        <w:t>agree</w:t>
      </w:r>
      <w:proofErr w:type="gramEnd"/>
      <w:r w:rsidRPr="00C206B2">
        <w:rPr>
          <w:rFonts w:asciiTheme="majorHAnsi" w:hAnsiTheme="majorHAnsi" w:cs="Arial"/>
        </w:rPr>
        <w:t xml:space="preserve"> with the P</w:t>
      </w:r>
      <w:r>
        <w:rPr>
          <w:rFonts w:asciiTheme="majorHAnsi" w:hAnsiTheme="majorHAnsi" w:cs="Arial"/>
        </w:rPr>
        <w:t>P</w:t>
      </w:r>
      <w:r w:rsidRPr="00C206B2">
        <w:rPr>
          <w:rFonts w:asciiTheme="majorHAnsi" w:hAnsiTheme="majorHAnsi" w:cs="Arial"/>
        </w:rPr>
        <w:t xml:space="preserve"> of the project before submission of any request for amendment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to the </w:t>
      </w:r>
      <w:r>
        <w:rPr>
          <w:rFonts w:asciiTheme="majorHAnsi" w:hAnsiTheme="majorHAnsi" w:cs="Arial"/>
        </w:rPr>
        <w:t>MA/JS</w:t>
      </w:r>
      <w:r w:rsidRPr="00C206B2">
        <w:rPr>
          <w:rFonts w:asciiTheme="majorHAnsi" w:hAnsiTheme="majorHAnsi" w:cs="Arial"/>
        </w:rPr>
        <w:t>.</w:t>
      </w:r>
    </w:p>
    <w:p w:rsidR="00A610AF" w:rsidRPr="00C206B2" w:rsidRDefault="00A610AF" w:rsidP="00A610AF">
      <w:pPr>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lastRenderedPageBreak/>
        <w:t xml:space="preserve">Article </w:t>
      </w:r>
      <w:r>
        <w:rPr>
          <w:rFonts w:asciiTheme="majorHAnsi" w:hAnsiTheme="majorHAnsi" w:cs="Arial"/>
          <w:b/>
        </w:rPr>
        <w:t>6</w:t>
      </w:r>
    </w:p>
    <w:p w:rsidR="00A610AF" w:rsidRPr="00C206B2" w:rsidRDefault="00A610AF" w:rsidP="00B37F0F">
      <w:pPr>
        <w:jc w:val="center"/>
        <w:rPr>
          <w:rFonts w:asciiTheme="majorHAnsi" w:hAnsiTheme="majorHAnsi" w:cs="Arial"/>
          <w:b/>
        </w:rPr>
      </w:pPr>
      <w:r w:rsidRPr="00C206B2">
        <w:rPr>
          <w:rFonts w:asciiTheme="majorHAnsi" w:hAnsiTheme="majorHAnsi" w:cs="Arial"/>
          <w:b/>
        </w:rPr>
        <w:t>Obligations of the Project P</w:t>
      </w:r>
      <w:r>
        <w:rPr>
          <w:rFonts w:asciiTheme="majorHAnsi" w:hAnsiTheme="majorHAnsi" w:cs="Arial"/>
          <w:b/>
        </w:rPr>
        <w:t>artners</w:t>
      </w:r>
      <w:r w:rsidRPr="00C206B2">
        <w:rPr>
          <w:rFonts w:asciiTheme="majorHAnsi" w:hAnsiTheme="majorHAnsi" w:cs="Arial"/>
          <w:b/>
        </w:rPr>
        <w:t xml:space="preserve"> </w:t>
      </w:r>
    </w:p>
    <w:p w:rsidR="00A610AF" w:rsidRDefault="00A610AF" w:rsidP="00A610AF">
      <w:pPr>
        <w:numPr>
          <w:ilvl w:val="0"/>
          <w:numId w:val="23"/>
        </w:numPr>
        <w:tabs>
          <w:tab w:val="clear" w:pos="720"/>
        </w:tabs>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 shall </w:t>
      </w:r>
      <w:r w:rsidRPr="00C206B2">
        <w:rPr>
          <w:rFonts w:asciiTheme="majorHAnsi" w:hAnsiTheme="majorHAnsi" w:cs="Arial"/>
        </w:rPr>
        <w:t xml:space="preserve">respect all the rules and obligations set forth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PP shall comply with EU regulations and programme level regulatory documents – as referred in the Subsidy Contract </w:t>
      </w:r>
      <w:r>
        <w:rPr>
          <w:rFonts w:asciiTheme="majorHAnsi" w:hAnsiTheme="majorHAnsi" w:cs="Arial"/>
        </w:rPr>
        <w:t>–</w:t>
      </w:r>
      <w:r w:rsidRPr="00E05CA2">
        <w:rPr>
          <w:rFonts w:asciiTheme="majorHAnsi" w:hAnsiTheme="majorHAnsi" w:cs="Arial"/>
        </w:rPr>
        <w:t xml:space="preserve"> and the relevant national legislation. </w:t>
      </w:r>
    </w:p>
    <w:p w:rsidR="00A610AF" w:rsidRPr="00E05CA2" w:rsidRDefault="00B65037" w:rsidP="00A610AF">
      <w:pPr>
        <w:numPr>
          <w:ilvl w:val="0"/>
          <w:numId w:val="23"/>
        </w:numPr>
        <w:tabs>
          <w:tab w:val="clear" w:pos="720"/>
        </w:tabs>
        <w:ind w:hanging="720"/>
        <w:jc w:val="both"/>
        <w:rPr>
          <w:rFonts w:asciiTheme="majorHAnsi" w:hAnsiTheme="majorHAnsi" w:cs="Arial"/>
        </w:rPr>
      </w:pPr>
      <w:r>
        <w:rPr>
          <w:rFonts w:asciiTheme="majorHAnsi" w:hAnsiTheme="majorHAnsi" w:cs="Arial"/>
        </w:rPr>
        <w:t>The</w:t>
      </w:r>
      <w:r w:rsidRPr="00E05CA2">
        <w:rPr>
          <w:rFonts w:asciiTheme="majorHAnsi" w:hAnsiTheme="majorHAnsi" w:cs="Arial"/>
        </w:rPr>
        <w:t xml:space="preserve"> </w:t>
      </w:r>
      <w:r w:rsidR="00A610AF" w:rsidRPr="00E05CA2">
        <w:rPr>
          <w:rFonts w:asciiTheme="majorHAnsi" w:hAnsiTheme="majorHAnsi" w:cs="Arial"/>
        </w:rPr>
        <w:t>PP commits itself to implement its own project part according to the approved Application Form, Partnership Agreement and the programme documents.</w:t>
      </w:r>
    </w:p>
    <w:p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The P</w:t>
      </w:r>
      <w:r>
        <w:rPr>
          <w:rFonts w:asciiTheme="majorHAnsi" w:hAnsiTheme="majorHAnsi" w:cs="Arial"/>
        </w:rPr>
        <w:t xml:space="preserve">P </w:t>
      </w:r>
      <w:r w:rsidRPr="00E42C5E">
        <w:rPr>
          <w:rFonts w:asciiTheme="majorHAnsi" w:hAnsiTheme="majorHAnsi" w:cs="Arial"/>
        </w:rPr>
        <w:t xml:space="preserve">shall </w:t>
      </w:r>
      <w:r>
        <w:rPr>
          <w:rFonts w:asciiTheme="majorHAnsi" w:hAnsiTheme="majorHAnsi" w:cs="Arial"/>
        </w:rPr>
        <w:t xml:space="preserve">respect the time schedule of the project, including the </w:t>
      </w:r>
      <w:r w:rsidRPr="00E42C5E">
        <w:rPr>
          <w:rFonts w:asciiTheme="majorHAnsi" w:hAnsiTheme="majorHAnsi" w:cs="Arial"/>
        </w:rPr>
        <w:t>complet</w:t>
      </w:r>
      <w:r>
        <w:rPr>
          <w:rFonts w:asciiTheme="majorHAnsi" w:hAnsiTheme="majorHAnsi" w:cs="Arial"/>
        </w:rPr>
        <w:t>ion of</w:t>
      </w:r>
      <w:r w:rsidRPr="00E42C5E">
        <w:rPr>
          <w:rFonts w:asciiTheme="majorHAnsi" w:hAnsiTheme="majorHAnsi" w:cs="Arial"/>
        </w:rPr>
        <w:t xml:space="preserve"> the </w:t>
      </w:r>
      <w:r w:rsidR="00B65037">
        <w:rPr>
          <w:rFonts w:asciiTheme="majorHAnsi" w:hAnsiTheme="majorHAnsi" w:cs="Arial"/>
        </w:rPr>
        <w:t xml:space="preserve">yearly </w:t>
      </w:r>
      <w:r w:rsidRPr="00E42C5E">
        <w:rPr>
          <w:rFonts w:asciiTheme="majorHAnsi" w:hAnsiTheme="majorHAnsi" w:cs="Arial"/>
        </w:rPr>
        <w:t xml:space="preserve">activities </w:t>
      </w:r>
      <w:r>
        <w:rPr>
          <w:rFonts w:asciiTheme="majorHAnsi" w:hAnsiTheme="majorHAnsi" w:cs="Arial"/>
        </w:rPr>
        <w:t xml:space="preserve">as agreed among the PPs and the financial performance in relation to the project implementation, and shall contribute to the </w:t>
      </w:r>
      <w:r w:rsidRPr="00E05CA2">
        <w:rPr>
          <w:rFonts w:asciiTheme="majorHAnsi" w:hAnsiTheme="majorHAnsi" w:cs="Arial"/>
        </w:rPr>
        <w:t>achievement of outputs and results</w:t>
      </w:r>
      <w:r>
        <w:rPr>
          <w:rFonts w:asciiTheme="majorHAnsi" w:hAnsiTheme="majorHAnsi" w:cs="Arial"/>
        </w:rPr>
        <w:t xml:space="preserve"> of the project.</w:t>
      </w:r>
    </w:p>
    <w:p w:rsidR="00A610AF" w:rsidRPr="00107498"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w:t>
      </w:r>
      <w:r w:rsidRPr="00E42C5E">
        <w:rPr>
          <w:rFonts w:asciiTheme="majorHAnsi" w:hAnsiTheme="majorHAnsi" w:cs="Arial"/>
        </w:rPr>
        <w:t xml:space="preserve"> shall have </w:t>
      </w:r>
      <w:r w:rsidR="00B65037">
        <w:rPr>
          <w:rFonts w:asciiTheme="majorHAnsi" w:hAnsiTheme="majorHAnsi" w:cs="Arial"/>
        </w:rPr>
        <w:t>its</w:t>
      </w:r>
      <w:r w:rsidR="00B65037" w:rsidRPr="00E42C5E">
        <w:rPr>
          <w:rFonts w:asciiTheme="majorHAnsi" w:hAnsiTheme="majorHAnsi" w:cs="Arial"/>
        </w:rPr>
        <w:t xml:space="preserve"> </w:t>
      </w:r>
      <w:r w:rsidRPr="00E42C5E">
        <w:rPr>
          <w:rFonts w:asciiTheme="majorHAnsi" w:hAnsiTheme="majorHAnsi" w:cs="Arial"/>
        </w:rPr>
        <w:t xml:space="preserve">expenditures incurred and paid in the given reporting period validated by the designated Controller of their Partner State and submit the Control Certificate issued by the Controller to the </w:t>
      </w:r>
      <w:r w:rsidR="00675EFC">
        <w:rPr>
          <w:rFonts w:asciiTheme="majorHAnsi" w:hAnsiTheme="majorHAnsi" w:cs="Arial"/>
        </w:rPr>
        <w:t>Lead Partner</w:t>
      </w:r>
      <w:r w:rsidR="0028689F" w:rsidRPr="00C206B2">
        <w:rPr>
          <w:rFonts w:asciiTheme="majorHAnsi" w:hAnsiTheme="majorHAnsi" w:cs="Arial"/>
        </w:rPr>
        <w:t xml:space="preserve"> </w:t>
      </w:r>
      <w:r w:rsidRPr="00E42C5E">
        <w:rPr>
          <w:rFonts w:asciiTheme="majorHAnsi" w:hAnsiTheme="majorHAnsi" w:cs="Arial"/>
        </w:rPr>
        <w:t>.</w:t>
      </w:r>
    </w:p>
    <w:p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w:t>
      </w:r>
      <w:r w:rsidRPr="00E42C5E">
        <w:rPr>
          <w:rFonts w:asciiTheme="majorHAnsi" w:hAnsiTheme="majorHAnsi" w:cs="Arial"/>
        </w:rPr>
        <w:t xml:space="preserve"> shall be responsible for the sound financial management of the funds allocated to the</w:t>
      </w:r>
      <w:r>
        <w:rPr>
          <w:rFonts w:asciiTheme="majorHAnsi" w:hAnsiTheme="majorHAnsi" w:cs="Arial"/>
        </w:rPr>
        <w:t>ir</w:t>
      </w:r>
      <w:r w:rsidRPr="00E42C5E">
        <w:rPr>
          <w:rFonts w:asciiTheme="majorHAnsi" w:hAnsiTheme="majorHAnsi" w:cs="Arial"/>
        </w:rPr>
        <w:t xml:space="preserve"> project part, including the re</w:t>
      </w:r>
      <w:r>
        <w:rPr>
          <w:rFonts w:asciiTheme="majorHAnsi" w:hAnsiTheme="majorHAnsi" w:cs="Arial"/>
        </w:rPr>
        <w:t>payment</w:t>
      </w:r>
      <w:r w:rsidRPr="00E42C5E">
        <w:rPr>
          <w:rFonts w:asciiTheme="majorHAnsi" w:hAnsiTheme="majorHAnsi" w:cs="Arial"/>
        </w:rPr>
        <w:t xml:space="preserve"> </w:t>
      </w:r>
      <w:r>
        <w:rPr>
          <w:rFonts w:asciiTheme="majorHAnsi" w:hAnsiTheme="majorHAnsi" w:cs="Arial"/>
        </w:rPr>
        <w:t xml:space="preserve">of the contributions from the EU Funds </w:t>
      </w:r>
      <w:r w:rsidRPr="00E42C5E">
        <w:rPr>
          <w:rFonts w:asciiTheme="majorHAnsi" w:hAnsiTheme="majorHAnsi" w:cs="Arial"/>
        </w:rPr>
        <w:t>(ERDF</w:t>
      </w:r>
      <w:r>
        <w:rPr>
          <w:rFonts w:asciiTheme="majorHAnsi" w:hAnsiTheme="majorHAnsi" w:cs="Arial"/>
        </w:rPr>
        <w:t>/</w:t>
      </w:r>
      <w:r w:rsidRPr="00E42C5E">
        <w:rPr>
          <w:rFonts w:asciiTheme="majorHAnsi" w:hAnsiTheme="majorHAnsi" w:cs="Arial"/>
        </w:rPr>
        <w:t>IPA</w:t>
      </w:r>
      <w:r w:rsidR="00675EFC">
        <w:rPr>
          <w:rFonts w:asciiTheme="majorHAnsi" w:hAnsiTheme="majorHAnsi" w:cs="Arial"/>
        </w:rPr>
        <w:t>/ ENI</w:t>
      </w:r>
      <w:r>
        <w:rPr>
          <w:rFonts w:asciiTheme="majorHAnsi" w:hAnsiTheme="majorHAnsi" w:cs="Arial"/>
        </w:rPr>
        <w:t xml:space="preserve">) </w:t>
      </w:r>
      <w:r w:rsidRPr="00E42C5E">
        <w:rPr>
          <w:rFonts w:asciiTheme="majorHAnsi" w:hAnsiTheme="majorHAnsi" w:cs="Arial"/>
        </w:rPr>
        <w:t xml:space="preserve">unduly paid </w:t>
      </w:r>
      <w:r>
        <w:rPr>
          <w:rFonts w:asciiTheme="majorHAnsi" w:hAnsiTheme="majorHAnsi" w:cs="Arial"/>
        </w:rPr>
        <w:t xml:space="preserve">to the </w:t>
      </w:r>
      <w:r w:rsidR="00675EFC">
        <w:rPr>
          <w:rFonts w:asciiTheme="majorHAnsi" w:hAnsiTheme="majorHAnsi" w:cs="Arial"/>
        </w:rPr>
        <w:t>Lead Partner</w:t>
      </w:r>
      <w:r>
        <w:rPr>
          <w:rFonts w:asciiTheme="majorHAnsi" w:hAnsiTheme="majorHAnsi" w:cs="Arial"/>
        </w:rPr>
        <w:t>, and,</w:t>
      </w:r>
      <w:r w:rsidRPr="00E42C5E">
        <w:rPr>
          <w:rFonts w:asciiTheme="majorHAnsi" w:hAnsiTheme="majorHAnsi" w:cs="Arial"/>
        </w:rPr>
        <w:t xml:space="preserve"> </w:t>
      </w:r>
      <w:r>
        <w:rPr>
          <w:rFonts w:asciiTheme="majorHAnsi" w:hAnsiTheme="majorHAnsi" w:cs="Arial"/>
        </w:rPr>
        <w:t>where applicable, the repayment of the state</w:t>
      </w:r>
      <w:r w:rsidRPr="00E42C5E">
        <w:rPr>
          <w:rFonts w:asciiTheme="majorHAnsi" w:hAnsiTheme="majorHAnsi" w:cs="Arial"/>
        </w:rPr>
        <w:t xml:space="preserve"> co-financing</w:t>
      </w:r>
      <w:r>
        <w:rPr>
          <w:rFonts w:asciiTheme="majorHAnsi" w:hAnsiTheme="majorHAnsi" w:cs="Arial"/>
        </w:rPr>
        <w:t xml:space="preserve"> to the relevant national body.</w:t>
      </w:r>
    </w:p>
    <w:p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Project Partner shall maintain either a separate accounting system or an adequate accounting code for all transactions relating to the project.</w:t>
      </w:r>
    </w:p>
    <w:p w:rsidR="00A610AF" w:rsidRPr="008A1B7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w:t>
      </w:r>
      <w:r>
        <w:rPr>
          <w:rFonts w:asciiTheme="majorHAnsi" w:hAnsiTheme="majorHAnsi" w:cs="Arial"/>
        </w:rPr>
        <w:t>PP</w:t>
      </w:r>
      <w:r w:rsidRPr="00E05CA2">
        <w:rPr>
          <w:rFonts w:asciiTheme="majorHAnsi" w:hAnsiTheme="majorHAnsi" w:cs="Arial"/>
        </w:rPr>
        <w:t xml:space="preserve"> shall support </w:t>
      </w:r>
      <w:r w:rsidR="00675EFC">
        <w:rPr>
          <w:rFonts w:asciiTheme="majorHAnsi" w:hAnsiTheme="majorHAnsi" w:cs="Arial"/>
        </w:rPr>
        <w:t>the Lead Partner</w:t>
      </w:r>
      <w:r w:rsidR="0028689F" w:rsidRPr="00C206B2">
        <w:rPr>
          <w:rFonts w:asciiTheme="majorHAnsi" w:hAnsiTheme="majorHAnsi" w:cs="Arial"/>
        </w:rPr>
        <w:t xml:space="preserve"> </w:t>
      </w:r>
      <w:r w:rsidRPr="00E05CA2">
        <w:rPr>
          <w:rFonts w:asciiTheme="majorHAnsi" w:hAnsiTheme="majorHAnsi" w:cs="Arial"/>
        </w:rPr>
        <w:t xml:space="preserve">to fulfil its tasks according to the Subsidy Contract. </w:t>
      </w:r>
      <w:r w:rsidRPr="00C206B2">
        <w:rPr>
          <w:rFonts w:asciiTheme="majorHAnsi" w:hAnsiTheme="majorHAnsi" w:cs="Arial"/>
        </w:rPr>
        <w:t xml:space="preserve">In particular, each </w:t>
      </w:r>
      <w:r>
        <w:rPr>
          <w:rFonts w:asciiTheme="majorHAnsi" w:hAnsiTheme="majorHAnsi" w:cs="Arial"/>
        </w:rPr>
        <w:t>PP</w:t>
      </w:r>
      <w:r w:rsidRPr="00C206B2">
        <w:rPr>
          <w:rFonts w:asciiTheme="majorHAnsi" w:hAnsiTheme="majorHAnsi" w:cs="Arial"/>
        </w:rPr>
        <w:t xml:space="preserve"> shall:</w:t>
      </w:r>
    </w:p>
    <w:p w:rsidR="00A610AF" w:rsidRPr="008A1B7F" w:rsidRDefault="00A610AF" w:rsidP="00A610AF">
      <w:pPr>
        <w:numPr>
          <w:ilvl w:val="0"/>
          <w:numId w:val="36"/>
        </w:numPr>
        <w:jc w:val="both"/>
        <w:rPr>
          <w:rFonts w:asciiTheme="majorHAnsi" w:hAnsiTheme="majorHAnsi" w:cs="Arial"/>
        </w:rPr>
      </w:pPr>
      <w:r w:rsidRPr="00C206B2">
        <w:rPr>
          <w:rFonts w:asciiTheme="majorHAnsi" w:hAnsiTheme="majorHAnsi" w:cs="Arial"/>
        </w:rPr>
        <w:t xml:space="preserve">provide </w:t>
      </w:r>
      <w:r w:rsidR="00675EFC">
        <w:rPr>
          <w:rFonts w:asciiTheme="majorHAnsi" w:hAnsiTheme="majorHAnsi" w:cs="Arial"/>
        </w:rPr>
        <w:t>the Lead Partner</w:t>
      </w:r>
      <w:r w:rsidR="0028689F" w:rsidRPr="00C206B2">
        <w:rPr>
          <w:rFonts w:asciiTheme="majorHAnsi" w:hAnsiTheme="majorHAnsi" w:cs="Arial"/>
        </w:rPr>
        <w:t xml:space="preserve"> </w:t>
      </w:r>
      <w:r w:rsidRPr="00C206B2">
        <w:rPr>
          <w:rFonts w:asciiTheme="majorHAnsi" w:hAnsiTheme="majorHAnsi" w:cs="Arial"/>
        </w:rPr>
        <w:t xml:space="preserve">without any delay with any information needed to draw up the Progress Reports, to react on any request by the </w:t>
      </w:r>
      <w:r>
        <w:rPr>
          <w:rFonts w:asciiTheme="majorHAnsi" w:hAnsiTheme="majorHAnsi" w:cs="Arial"/>
        </w:rPr>
        <w:t>MA/JS</w:t>
      </w:r>
      <w:r w:rsidRPr="00C206B2">
        <w:rPr>
          <w:rFonts w:asciiTheme="majorHAnsi" w:hAnsiTheme="majorHAnsi" w:cs="Arial"/>
        </w:rPr>
        <w:t xml:space="preserve">, or provide with any further information needed by the </w:t>
      </w:r>
      <w:r w:rsidR="00675EFC">
        <w:rPr>
          <w:rFonts w:asciiTheme="majorHAnsi" w:hAnsiTheme="majorHAnsi" w:cs="Arial"/>
        </w:rPr>
        <w:t>Lead Partner</w:t>
      </w:r>
      <w:r w:rsidRPr="00C206B2">
        <w:rPr>
          <w:rFonts w:asciiTheme="majorHAnsi" w:hAnsiTheme="majorHAnsi" w:cs="Arial"/>
        </w:rPr>
        <w:t>;</w:t>
      </w:r>
    </w:p>
    <w:p w:rsidR="00A610AF" w:rsidRPr="008A1B7F" w:rsidRDefault="00A610AF" w:rsidP="00A610AF">
      <w:pPr>
        <w:numPr>
          <w:ilvl w:val="0"/>
          <w:numId w:val="36"/>
        </w:numPr>
        <w:jc w:val="both"/>
        <w:rPr>
          <w:rFonts w:asciiTheme="majorHAnsi" w:hAnsiTheme="majorHAnsi" w:cs="Arial"/>
        </w:rPr>
      </w:pPr>
      <w:r w:rsidRPr="00107498">
        <w:rPr>
          <w:rFonts w:asciiTheme="majorHAnsi" w:hAnsiTheme="majorHAnsi" w:cs="Arial"/>
        </w:rPr>
        <w:t xml:space="preserve">inform </w:t>
      </w:r>
      <w:r w:rsidR="00675EFC">
        <w:rPr>
          <w:rFonts w:asciiTheme="majorHAnsi" w:hAnsiTheme="majorHAnsi" w:cs="Arial"/>
        </w:rPr>
        <w:t>the Lead Partner</w:t>
      </w:r>
      <w:r w:rsidR="0028689F" w:rsidRPr="00C206B2">
        <w:rPr>
          <w:rFonts w:asciiTheme="majorHAnsi" w:hAnsiTheme="majorHAnsi" w:cs="Arial"/>
        </w:rPr>
        <w:t xml:space="preserve"> </w:t>
      </w:r>
      <w:r w:rsidRPr="00107498">
        <w:rPr>
          <w:rFonts w:asciiTheme="majorHAnsi" w:hAnsiTheme="majorHAnsi" w:cs="Arial"/>
        </w:rPr>
        <w:t>immediately about any circumstance that could lead to a temporary or final discontinuation of the project</w:t>
      </w:r>
      <w:r>
        <w:rPr>
          <w:rFonts w:asciiTheme="majorHAnsi" w:hAnsiTheme="majorHAnsi" w:cs="Arial"/>
        </w:rPr>
        <w:t>;</w:t>
      </w:r>
    </w:p>
    <w:p w:rsidR="00A610AF" w:rsidRPr="008A1B7F" w:rsidRDefault="00A610AF" w:rsidP="00A610AF">
      <w:pPr>
        <w:numPr>
          <w:ilvl w:val="0"/>
          <w:numId w:val="36"/>
        </w:numPr>
        <w:jc w:val="both"/>
        <w:rPr>
          <w:rFonts w:asciiTheme="majorHAnsi" w:hAnsiTheme="majorHAnsi" w:cs="Arial"/>
        </w:rPr>
      </w:pPr>
      <w:proofErr w:type="gramStart"/>
      <w:r w:rsidRPr="00C206B2">
        <w:rPr>
          <w:rFonts w:asciiTheme="majorHAnsi" w:hAnsiTheme="majorHAnsi" w:cs="Arial"/>
        </w:rPr>
        <w:t>inform</w:t>
      </w:r>
      <w:proofErr w:type="gramEnd"/>
      <w:r w:rsidRPr="00C206B2">
        <w:rPr>
          <w:rFonts w:asciiTheme="majorHAnsi" w:hAnsiTheme="majorHAnsi" w:cs="Arial"/>
        </w:rPr>
        <w:t xml:space="preserve"> </w:t>
      </w:r>
      <w:r w:rsidR="00675EFC">
        <w:rPr>
          <w:rFonts w:asciiTheme="majorHAnsi" w:hAnsiTheme="majorHAnsi" w:cs="Arial"/>
        </w:rPr>
        <w:t>the Lead Partner</w:t>
      </w:r>
      <w:r w:rsidR="0028689F" w:rsidRPr="00C206B2">
        <w:rPr>
          <w:rFonts w:asciiTheme="majorHAnsi" w:hAnsiTheme="majorHAnsi" w:cs="Arial"/>
        </w:rPr>
        <w:t xml:space="preserve"> </w:t>
      </w:r>
      <w:r w:rsidRPr="00C206B2">
        <w:rPr>
          <w:rFonts w:asciiTheme="majorHAnsi" w:hAnsiTheme="majorHAnsi" w:cs="Arial"/>
        </w:rPr>
        <w:t xml:space="preserve">before the submission of the first Application for Reimbursement on the details of the bank account where the </w:t>
      </w:r>
      <w:r>
        <w:rPr>
          <w:rFonts w:asciiTheme="majorHAnsi" w:hAnsiTheme="majorHAnsi" w:cs="Arial"/>
        </w:rPr>
        <w:t>contribution from the EU Funds</w:t>
      </w:r>
      <w:r w:rsidRPr="00C206B2">
        <w:rPr>
          <w:rFonts w:asciiTheme="majorHAnsi" w:hAnsiTheme="majorHAnsi" w:cs="Arial"/>
        </w:rPr>
        <w:t xml:space="preserve"> of the </w:t>
      </w:r>
      <w:r>
        <w:rPr>
          <w:rFonts w:asciiTheme="majorHAnsi" w:hAnsiTheme="majorHAnsi" w:cs="Arial"/>
        </w:rPr>
        <w:t xml:space="preserve">given </w:t>
      </w:r>
      <w:r w:rsidRPr="00C206B2">
        <w:rPr>
          <w:rFonts w:asciiTheme="majorHAnsi" w:hAnsiTheme="majorHAnsi" w:cs="Arial"/>
        </w:rPr>
        <w:t>PP shall be transferr</w:t>
      </w:r>
      <w:r>
        <w:rPr>
          <w:rFonts w:asciiTheme="majorHAnsi" w:hAnsiTheme="majorHAnsi" w:cs="Arial"/>
        </w:rPr>
        <w:t>ed.</w:t>
      </w:r>
    </w:p>
    <w:p w:rsidR="00A610AF" w:rsidRPr="00C206B2" w:rsidRDefault="00A610AF" w:rsidP="00A610AF">
      <w:pPr>
        <w:jc w:val="both"/>
        <w:rPr>
          <w:rFonts w:asciiTheme="majorHAnsi" w:hAnsiTheme="majorHAnsi" w:cs="Arial"/>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7</w:t>
      </w:r>
    </w:p>
    <w:p w:rsidR="00A610AF" w:rsidRPr="00C206B2" w:rsidRDefault="00A610AF" w:rsidP="00B37F0F">
      <w:pPr>
        <w:jc w:val="center"/>
        <w:rPr>
          <w:rFonts w:asciiTheme="majorHAnsi" w:hAnsiTheme="majorHAnsi" w:cs="Arial"/>
          <w:b/>
        </w:rPr>
      </w:pPr>
      <w:r w:rsidRPr="00C206B2">
        <w:rPr>
          <w:rFonts w:asciiTheme="majorHAnsi" w:hAnsiTheme="majorHAnsi" w:cs="Arial"/>
          <w:b/>
        </w:rPr>
        <w:t>Reporting obligations of the PPs</w:t>
      </w:r>
    </w:p>
    <w:p w:rsidR="00A610AF" w:rsidRPr="00C10C0F" w:rsidRDefault="00A610AF" w:rsidP="00A610AF">
      <w:pPr>
        <w:pStyle w:val="T1"/>
        <w:numPr>
          <w:ilvl w:val="0"/>
          <w:numId w:val="24"/>
        </w:numPr>
        <w:spacing w:after="200" w:line="276" w:lineRule="auto"/>
        <w:rPr>
          <w:rFonts w:ascii="Cambria" w:hAnsi="Cambria"/>
          <w:color w:val="17365D" w:themeColor="text2" w:themeShade="BF"/>
        </w:rPr>
      </w:pPr>
      <w:r>
        <w:rPr>
          <w:rFonts w:ascii="Cambria" w:hAnsi="Cambria"/>
          <w:color w:val="17365D" w:themeColor="text2" w:themeShade="BF"/>
        </w:rPr>
        <w:lastRenderedPageBreak/>
        <w:t>E</w:t>
      </w:r>
      <w:r w:rsidRPr="00C10C0F">
        <w:rPr>
          <w:rFonts w:ascii="Cambria" w:hAnsi="Cambria"/>
          <w:color w:val="17365D" w:themeColor="text2" w:themeShade="BF"/>
        </w:rPr>
        <w:t xml:space="preserve">ach Project Partner shall submit the Partner Report for validation </w:t>
      </w:r>
      <w:r>
        <w:rPr>
          <w:rFonts w:ascii="Cambria" w:hAnsi="Cambria"/>
          <w:color w:val="17365D" w:themeColor="text2" w:themeShade="BF"/>
        </w:rPr>
        <w:t xml:space="preserve">of the expenditure </w:t>
      </w:r>
      <w:r w:rsidRPr="00C10C0F">
        <w:rPr>
          <w:rFonts w:ascii="Cambria" w:hAnsi="Cambria"/>
          <w:color w:val="17365D" w:themeColor="text2" w:themeShade="BF"/>
        </w:rPr>
        <w:t xml:space="preserve">to the responsible controller </w:t>
      </w:r>
      <w:r>
        <w:rPr>
          <w:rFonts w:ascii="Cambria" w:hAnsi="Cambria"/>
          <w:color w:val="17365D" w:themeColor="text2" w:themeShade="BF"/>
        </w:rPr>
        <w:t xml:space="preserve">selected or appointed according to national rules </w:t>
      </w:r>
      <w:r w:rsidRPr="00C10C0F">
        <w:rPr>
          <w:rFonts w:ascii="Cambria" w:hAnsi="Cambria"/>
          <w:color w:val="17365D" w:themeColor="text2" w:themeShade="BF"/>
        </w:rPr>
        <w:t xml:space="preserve">online through the </w:t>
      </w:r>
      <w:r w:rsidR="00675EFC">
        <w:rPr>
          <w:rFonts w:ascii="Cambria" w:hAnsi="Cambria"/>
          <w:color w:val="17365D" w:themeColor="text2" w:themeShade="BF"/>
        </w:rPr>
        <w:t>eMS</w:t>
      </w:r>
      <w:r>
        <w:rPr>
          <w:rFonts w:ascii="Cambria" w:hAnsi="Cambria"/>
          <w:color w:val="17365D" w:themeColor="text2" w:themeShade="BF"/>
        </w:rPr>
        <w:t>. The deadline for submitting the Partner Report set by the responsible controller shall be respected by the PP.</w:t>
      </w:r>
      <w:r w:rsidR="00B65037">
        <w:rPr>
          <w:rFonts w:ascii="Cambria" w:hAnsi="Cambria"/>
          <w:color w:val="17365D" w:themeColor="text2" w:themeShade="BF"/>
        </w:rPr>
        <w:t xml:space="preserve"> </w:t>
      </w:r>
    </w:p>
    <w:p w:rsidR="00A610AF" w:rsidRPr="00F57EA2" w:rsidRDefault="00675EFC" w:rsidP="00A610AF">
      <w:pPr>
        <w:numPr>
          <w:ilvl w:val="0"/>
          <w:numId w:val="24"/>
        </w:numPr>
        <w:autoSpaceDE w:val="0"/>
        <w:autoSpaceDN w:val="0"/>
        <w:adjustRightInd w:val="0"/>
        <w:jc w:val="both"/>
        <w:rPr>
          <w:rFonts w:asciiTheme="majorHAnsi" w:hAnsiTheme="majorHAnsi" w:cs="Arial"/>
        </w:rPr>
      </w:pPr>
      <w:proofErr w:type="gramStart"/>
      <w:r>
        <w:rPr>
          <w:rFonts w:asciiTheme="majorHAnsi" w:hAnsiTheme="majorHAnsi" w:cs="Arial"/>
        </w:rPr>
        <w:t>the</w:t>
      </w:r>
      <w:proofErr w:type="gramEnd"/>
      <w:r>
        <w:rPr>
          <w:rFonts w:asciiTheme="majorHAnsi" w:hAnsiTheme="majorHAnsi" w:cs="Arial"/>
        </w:rPr>
        <w:t xml:space="preserve"> Lead Partner</w:t>
      </w:r>
      <w:r w:rsidR="0028689F" w:rsidRPr="00C206B2">
        <w:rPr>
          <w:rFonts w:asciiTheme="majorHAnsi" w:hAnsiTheme="majorHAnsi" w:cs="Arial"/>
        </w:rPr>
        <w:t xml:space="preserve"> </w:t>
      </w:r>
      <w:r w:rsidR="00A610AF" w:rsidRPr="00C206B2">
        <w:rPr>
          <w:rFonts w:asciiTheme="majorHAnsi" w:hAnsiTheme="majorHAnsi" w:cs="Arial"/>
        </w:rPr>
        <w:t xml:space="preserve">can only submit an </w:t>
      </w:r>
      <w:r w:rsidR="00A610AF">
        <w:rPr>
          <w:rFonts w:asciiTheme="majorHAnsi" w:hAnsiTheme="majorHAnsi" w:cs="Arial"/>
        </w:rPr>
        <w:t>A</w:t>
      </w:r>
      <w:r w:rsidR="00A610AF" w:rsidRPr="00C206B2">
        <w:rPr>
          <w:rFonts w:asciiTheme="majorHAnsi" w:hAnsiTheme="majorHAnsi" w:cs="Arial"/>
        </w:rPr>
        <w:t xml:space="preserve">pplication for </w:t>
      </w:r>
      <w:r w:rsidR="00A610AF">
        <w:rPr>
          <w:rFonts w:asciiTheme="majorHAnsi" w:hAnsiTheme="majorHAnsi" w:cs="Arial"/>
        </w:rPr>
        <w:t>R</w:t>
      </w:r>
      <w:r w:rsidR="00A610AF" w:rsidRPr="00C206B2">
        <w:rPr>
          <w:rFonts w:asciiTheme="majorHAnsi" w:hAnsiTheme="majorHAnsi" w:cs="Arial"/>
        </w:rPr>
        <w:t xml:space="preserve">eimbursement to the </w:t>
      </w:r>
      <w:r w:rsidR="00A610AF">
        <w:rPr>
          <w:rFonts w:asciiTheme="majorHAnsi" w:hAnsiTheme="majorHAnsi" w:cs="Arial"/>
        </w:rPr>
        <w:t>MA/JS</w:t>
      </w:r>
      <w:r w:rsidR="00A610AF" w:rsidRPr="00C206B2">
        <w:rPr>
          <w:rFonts w:asciiTheme="majorHAnsi" w:hAnsiTheme="majorHAnsi" w:cs="Arial"/>
        </w:rPr>
        <w:t xml:space="preserve"> by providing proof of progress of the project. Therefore, in order to provide adequate information on the progress of the project, each PP has to submit a Partner Report to </w:t>
      </w:r>
      <w:r>
        <w:rPr>
          <w:rFonts w:asciiTheme="majorHAnsi" w:hAnsiTheme="majorHAnsi" w:cs="Arial"/>
        </w:rPr>
        <w:t>the Lead Partner</w:t>
      </w:r>
      <w:r w:rsidR="0028689F" w:rsidRPr="00C206B2">
        <w:rPr>
          <w:rFonts w:asciiTheme="majorHAnsi" w:hAnsiTheme="majorHAnsi" w:cs="Arial"/>
        </w:rPr>
        <w:t xml:space="preserve"> </w:t>
      </w:r>
      <w:r w:rsidR="00A610AF">
        <w:rPr>
          <w:rFonts w:asciiTheme="majorHAnsi" w:hAnsiTheme="majorHAnsi" w:cs="Arial"/>
        </w:rPr>
        <w:t>online</w:t>
      </w:r>
      <w:r w:rsidR="00A610AF" w:rsidRPr="00C206B2">
        <w:rPr>
          <w:rFonts w:asciiTheme="majorHAnsi" w:hAnsiTheme="majorHAnsi" w:cs="Arial"/>
        </w:rPr>
        <w:t xml:space="preserve"> </w:t>
      </w:r>
      <w:r w:rsidR="00A610AF">
        <w:rPr>
          <w:rFonts w:asciiTheme="majorHAnsi" w:hAnsiTheme="majorHAnsi" w:cs="Arial"/>
        </w:rPr>
        <w:t xml:space="preserve">through the </w:t>
      </w:r>
      <w:r>
        <w:rPr>
          <w:rFonts w:asciiTheme="majorHAnsi" w:hAnsiTheme="majorHAnsi" w:cs="Arial"/>
        </w:rPr>
        <w:t>eMS</w:t>
      </w:r>
      <w:r w:rsidR="00A610AF">
        <w:rPr>
          <w:rFonts w:asciiTheme="majorHAnsi" w:hAnsiTheme="majorHAnsi" w:cs="Arial"/>
        </w:rPr>
        <w:t xml:space="preserve"> </w:t>
      </w:r>
      <w:r w:rsidR="00A610AF" w:rsidRPr="00C206B2">
        <w:rPr>
          <w:rFonts w:asciiTheme="majorHAnsi" w:hAnsiTheme="majorHAnsi" w:cs="Arial"/>
        </w:rPr>
        <w:t xml:space="preserve">consisting of an activity report describing the activities carried out and their outputs and results during the reporting period and </w:t>
      </w:r>
      <w:r w:rsidR="00A610AF">
        <w:rPr>
          <w:rFonts w:asciiTheme="majorHAnsi" w:hAnsiTheme="majorHAnsi" w:cs="Arial"/>
        </w:rPr>
        <w:t xml:space="preserve">of </w:t>
      </w:r>
      <w:r w:rsidR="00A610AF" w:rsidRPr="00C206B2">
        <w:rPr>
          <w:rFonts w:asciiTheme="majorHAnsi" w:hAnsiTheme="majorHAnsi" w:cs="Arial"/>
        </w:rPr>
        <w:t>a financial report presenting the financial progress of the project in accordance with the approved Application Form.</w:t>
      </w:r>
    </w:p>
    <w:p w:rsidR="00A610AF" w:rsidRPr="00142C86"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t xml:space="preserve">The PPs have to respect the reporting deadlines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submit their Partner Report and </w:t>
      </w:r>
      <w:r>
        <w:rPr>
          <w:rFonts w:asciiTheme="majorHAnsi" w:hAnsiTheme="majorHAnsi" w:cs="Arial"/>
        </w:rPr>
        <w:t>Control Certificate</w:t>
      </w:r>
      <w:r w:rsidRPr="00C206B2">
        <w:rPr>
          <w:rFonts w:asciiTheme="majorHAnsi" w:hAnsiTheme="majorHAnsi" w:cs="Arial"/>
        </w:rPr>
        <w:t xml:space="preserve"> to </w:t>
      </w:r>
      <w:r w:rsidR="00675EFC">
        <w:rPr>
          <w:rFonts w:asciiTheme="majorHAnsi" w:hAnsiTheme="majorHAnsi" w:cs="Arial"/>
        </w:rPr>
        <w:t>the Lead Partner</w:t>
      </w:r>
      <w:r w:rsidR="0028689F" w:rsidRPr="00C206B2">
        <w:rPr>
          <w:rFonts w:asciiTheme="majorHAnsi" w:hAnsiTheme="majorHAnsi" w:cs="Arial"/>
        </w:rPr>
        <w:t xml:space="preserve"> </w:t>
      </w:r>
      <w:r w:rsidRPr="00C206B2">
        <w:rPr>
          <w:rFonts w:asciiTheme="majorHAnsi" w:hAnsiTheme="majorHAnsi" w:cs="Arial"/>
        </w:rPr>
        <w:t xml:space="preserve">in due time, until </w:t>
      </w:r>
      <w:r w:rsidRPr="00C206B2">
        <w:rPr>
          <w:rFonts w:asciiTheme="majorHAnsi" w:hAnsiTheme="majorHAnsi" w:cs="Arial"/>
          <w:highlight w:val="lightGray"/>
        </w:rPr>
        <w:t>[To be defined by the partnership]</w:t>
      </w:r>
      <w:r w:rsidRPr="00C206B2">
        <w:rPr>
          <w:rFonts w:asciiTheme="majorHAnsi" w:hAnsiTheme="majorHAnsi" w:cs="Arial"/>
        </w:rPr>
        <w:t xml:space="preserve">. Partner Reports and </w:t>
      </w:r>
      <w:r>
        <w:rPr>
          <w:rFonts w:asciiTheme="majorHAnsi" w:hAnsiTheme="majorHAnsi" w:cs="Arial"/>
        </w:rPr>
        <w:t>Control Certificates</w:t>
      </w:r>
      <w:r w:rsidRPr="00C206B2">
        <w:rPr>
          <w:rFonts w:asciiTheme="majorHAnsi" w:hAnsiTheme="majorHAnsi" w:cs="Arial"/>
        </w:rPr>
        <w:t xml:space="preserve"> not submitted </w:t>
      </w:r>
      <w:r>
        <w:rPr>
          <w:rFonts w:asciiTheme="majorHAnsi" w:hAnsiTheme="majorHAnsi" w:cs="Arial"/>
        </w:rPr>
        <w:t xml:space="preserve">through the </w:t>
      </w:r>
      <w:r w:rsidR="00675EFC">
        <w:rPr>
          <w:rFonts w:asciiTheme="majorHAnsi" w:hAnsiTheme="majorHAnsi" w:cs="Arial"/>
        </w:rPr>
        <w:t>eMS</w:t>
      </w:r>
      <w:r>
        <w:rPr>
          <w:rFonts w:asciiTheme="majorHAnsi" w:hAnsiTheme="majorHAnsi" w:cs="Arial"/>
        </w:rPr>
        <w:t xml:space="preserve"> </w:t>
      </w:r>
      <w:r w:rsidRPr="00C206B2">
        <w:rPr>
          <w:rFonts w:asciiTheme="majorHAnsi" w:hAnsiTheme="majorHAnsi" w:cs="Arial"/>
        </w:rPr>
        <w:t xml:space="preserve">to </w:t>
      </w:r>
      <w:r w:rsidR="00675EFC">
        <w:rPr>
          <w:rFonts w:asciiTheme="majorHAnsi" w:hAnsiTheme="majorHAnsi" w:cs="Arial"/>
        </w:rPr>
        <w:t>the Lead Partner</w:t>
      </w:r>
      <w:r w:rsidR="0028689F" w:rsidRPr="00C206B2">
        <w:rPr>
          <w:rFonts w:asciiTheme="majorHAnsi" w:hAnsiTheme="majorHAnsi" w:cs="Arial"/>
        </w:rPr>
        <w:t xml:space="preserve"> </w:t>
      </w:r>
      <w:r w:rsidRPr="00C206B2">
        <w:rPr>
          <w:rFonts w:asciiTheme="majorHAnsi" w:hAnsiTheme="majorHAnsi" w:cs="Arial"/>
        </w:rPr>
        <w:t xml:space="preserve">within the set deadline </w:t>
      </w:r>
      <w:r>
        <w:rPr>
          <w:rFonts w:asciiTheme="majorHAnsi" w:hAnsiTheme="majorHAnsi" w:cs="Arial"/>
        </w:rPr>
        <w:t>can</w:t>
      </w:r>
      <w:r w:rsidRPr="00C206B2">
        <w:rPr>
          <w:rFonts w:asciiTheme="majorHAnsi" w:hAnsiTheme="majorHAnsi" w:cs="Arial"/>
        </w:rPr>
        <w:t xml:space="preserve">not be included in the </w:t>
      </w:r>
      <w:r>
        <w:rPr>
          <w:rFonts w:asciiTheme="majorHAnsi" w:hAnsiTheme="majorHAnsi" w:cs="Arial"/>
        </w:rPr>
        <w:t>P</w:t>
      </w:r>
      <w:r w:rsidRPr="00C206B2">
        <w:rPr>
          <w:rFonts w:asciiTheme="majorHAnsi" w:hAnsiTheme="majorHAnsi" w:cs="Arial"/>
        </w:rPr>
        <w:t xml:space="preserve">rogress </w:t>
      </w:r>
      <w:r>
        <w:rPr>
          <w:rFonts w:asciiTheme="majorHAnsi" w:hAnsiTheme="majorHAnsi" w:cs="Arial"/>
        </w:rPr>
        <w:t>R</w:t>
      </w:r>
      <w:r w:rsidRPr="00C206B2">
        <w:rPr>
          <w:rFonts w:asciiTheme="majorHAnsi" w:hAnsiTheme="majorHAnsi" w:cs="Arial"/>
        </w:rPr>
        <w:t xml:space="preserve">eport of </w:t>
      </w:r>
      <w:r w:rsidR="00675EFC">
        <w:rPr>
          <w:rFonts w:asciiTheme="majorHAnsi" w:hAnsiTheme="majorHAnsi" w:cs="Arial"/>
        </w:rPr>
        <w:t>the Lead Partner</w:t>
      </w:r>
      <w:r w:rsidR="0028689F" w:rsidRPr="00C206B2">
        <w:rPr>
          <w:rFonts w:asciiTheme="majorHAnsi" w:hAnsiTheme="majorHAnsi" w:cs="Arial"/>
        </w:rPr>
        <w:t xml:space="preserve"> </w:t>
      </w:r>
      <w:r w:rsidRPr="00243D68">
        <w:rPr>
          <w:rFonts w:asciiTheme="majorHAnsi" w:hAnsiTheme="majorHAnsi"/>
          <w:bCs w:val="0"/>
        </w:rPr>
        <w:t xml:space="preserve">of the respective </w:t>
      </w:r>
      <w:r>
        <w:rPr>
          <w:rFonts w:asciiTheme="majorHAnsi" w:hAnsiTheme="majorHAnsi"/>
          <w:bCs w:val="0"/>
        </w:rPr>
        <w:t xml:space="preserve">reporting </w:t>
      </w:r>
      <w:r w:rsidRPr="00243D68">
        <w:rPr>
          <w:rFonts w:asciiTheme="majorHAnsi" w:hAnsiTheme="majorHAnsi"/>
          <w:bCs w:val="0"/>
        </w:rPr>
        <w:t xml:space="preserve">period </w:t>
      </w:r>
      <w:r w:rsidRPr="00C206B2">
        <w:rPr>
          <w:rFonts w:asciiTheme="majorHAnsi" w:hAnsiTheme="majorHAnsi" w:cs="Arial"/>
        </w:rPr>
        <w:t xml:space="preserve">to be submitted to the </w:t>
      </w:r>
      <w:r>
        <w:rPr>
          <w:rFonts w:asciiTheme="majorHAnsi" w:hAnsiTheme="majorHAnsi" w:cs="Arial"/>
        </w:rPr>
        <w:t>MA/</w:t>
      </w:r>
      <w:r w:rsidRPr="00C206B2">
        <w:rPr>
          <w:rFonts w:asciiTheme="majorHAnsi" w:hAnsiTheme="majorHAnsi" w:cs="Arial"/>
        </w:rPr>
        <w:t>JS</w:t>
      </w:r>
      <w:r w:rsidRPr="00142C86">
        <w:rPr>
          <w:rFonts w:asciiTheme="majorHAnsi" w:hAnsiTheme="majorHAnsi" w:cs="Arial"/>
        </w:rPr>
        <w:t>.</w:t>
      </w:r>
      <w:r w:rsidRPr="00E05CA2">
        <w:rPr>
          <w:rFonts w:asciiTheme="majorHAnsi" w:hAnsiTheme="majorHAnsi" w:cs="Arial"/>
        </w:rPr>
        <w:t xml:space="preserve"> Control certificates not submitted in the given reporting period shall be included in </w:t>
      </w:r>
      <w:r w:rsidRPr="00E05CA2">
        <w:rPr>
          <w:rFonts w:asciiTheme="majorHAnsi" w:hAnsiTheme="majorHAnsi" w:cs="Arial"/>
          <w:bCs w:val="0"/>
        </w:rPr>
        <w:t>the earliest possible next Progress Report following to the reporting period concerned.</w:t>
      </w:r>
      <w:r w:rsidR="00B65037">
        <w:rPr>
          <w:rFonts w:asciiTheme="majorHAnsi" w:hAnsiTheme="majorHAnsi" w:cs="Arial"/>
          <w:bCs w:val="0"/>
        </w:rPr>
        <w:t xml:space="preserve">  </w:t>
      </w:r>
    </w:p>
    <w:p w:rsidR="00A610AF" w:rsidRPr="0053664D" w:rsidRDefault="00A610AF" w:rsidP="00A610AF">
      <w:pPr>
        <w:numPr>
          <w:ilvl w:val="0"/>
          <w:numId w:val="24"/>
        </w:numPr>
        <w:autoSpaceDE w:val="0"/>
        <w:autoSpaceDN w:val="0"/>
        <w:adjustRightInd w:val="0"/>
        <w:jc w:val="both"/>
        <w:rPr>
          <w:rFonts w:asciiTheme="majorHAnsi" w:hAnsiTheme="majorHAnsi"/>
        </w:rPr>
      </w:pPr>
      <w:r>
        <w:rPr>
          <w:rFonts w:asciiTheme="majorHAnsi" w:hAnsiTheme="majorHAnsi" w:cs="Arial"/>
        </w:rPr>
        <w:t>All expenditure shall be reported in Euro; therefore t</w:t>
      </w:r>
      <w:r w:rsidRPr="0053664D">
        <w:rPr>
          <w:rFonts w:asciiTheme="majorHAnsi" w:hAnsiTheme="majorHAnsi" w:cs="Arial"/>
        </w:rPr>
        <w:t>he Partner Reports should be drawn up in Euro.</w:t>
      </w:r>
    </w:p>
    <w:p w:rsidR="00A610AF" w:rsidRPr="005758C5" w:rsidRDefault="00A610AF" w:rsidP="00A610AF">
      <w:pPr>
        <w:numPr>
          <w:ilvl w:val="0"/>
          <w:numId w:val="24"/>
        </w:numPr>
        <w:autoSpaceDE w:val="0"/>
        <w:autoSpaceDN w:val="0"/>
        <w:adjustRightInd w:val="0"/>
        <w:jc w:val="both"/>
        <w:rPr>
          <w:rFonts w:asciiTheme="majorHAnsi" w:hAnsiTheme="majorHAnsi" w:cs="Arial"/>
        </w:rPr>
      </w:pPr>
      <w:r w:rsidRPr="005758C5">
        <w:rPr>
          <w:rFonts w:asciiTheme="majorHAnsi" w:hAnsiTheme="majorHAnsi" w:cs="Arial"/>
        </w:rPr>
        <w:t>Expenditure incurred by project partners in a currency other than the Euro shall be converted into Euro by using the monthly accounting exchange rate of the European Commission</w:t>
      </w:r>
      <w:r w:rsidRPr="00E05CA2">
        <w:rPr>
          <w:rFonts w:asciiTheme="majorHAnsi" w:hAnsiTheme="majorHAnsi" w:cs="Arial"/>
          <w:vertAlign w:val="superscript"/>
        </w:rPr>
        <w:footnoteReference w:id="1"/>
      </w:r>
      <w:r w:rsidRPr="005758C5">
        <w:rPr>
          <w:rFonts w:asciiTheme="majorHAnsi" w:hAnsiTheme="majorHAnsi" w:cs="Arial"/>
        </w:rPr>
        <w:t xml:space="preserve"> in the month during which expenditure was submitted for verification to the controller. This method shall be applicable to all project partners.</w:t>
      </w:r>
      <w:r>
        <w:rPr>
          <w:rFonts w:asciiTheme="majorHAnsi" w:hAnsiTheme="majorHAnsi" w:cs="Arial"/>
        </w:rPr>
        <w:t xml:space="preserve"> </w:t>
      </w:r>
      <w:r w:rsidRPr="005758C5">
        <w:rPr>
          <w:rFonts w:asciiTheme="majorHAnsi" w:hAnsiTheme="majorHAnsi" w:cs="Arial"/>
        </w:rPr>
        <w:t>The exchange rate risk is borne by the PP concerned.</w:t>
      </w:r>
    </w:p>
    <w:p w:rsidR="00A610AF" w:rsidRDefault="00A610AF" w:rsidP="00A610AF">
      <w:pPr>
        <w:autoSpaceDE w:val="0"/>
        <w:autoSpaceDN w:val="0"/>
        <w:adjustRightInd w:val="0"/>
        <w:ind w:left="72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8</w:t>
      </w:r>
    </w:p>
    <w:p w:rsidR="00A610AF" w:rsidRPr="00C206B2" w:rsidRDefault="00A610AF" w:rsidP="00A610AF">
      <w:pPr>
        <w:jc w:val="center"/>
        <w:rPr>
          <w:rFonts w:asciiTheme="majorHAnsi" w:hAnsiTheme="majorHAnsi" w:cs="Arial"/>
          <w:b/>
        </w:rPr>
      </w:pPr>
      <w:r w:rsidRPr="00C206B2">
        <w:rPr>
          <w:rFonts w:asciiTheme="majorHAnsi" w:hAnsiTheme="majorHAnsi" w:cs="Arial"/>
          <w:b/>
        </w:rPr>
        <w:t>Audits</w:t>
      </w:r>
    </w:p>
    <w:p w:rsidR="00A610AF" w:rsidRPr="00C206B2" w:rsidRDefault="00A610AF" w:rsidP="00A610AF">
      <w:pPr>
        <w:numPr>
          <w:ilvl w:val="0"/>
          <w:numId w:val="21"/>
        </w:numPr>
        <w:ind w:hanging="720"/>
        <w:jc w:val="both"/>
        <w:rPr>
          <w:rFonts w:asciiTheme="majorHAnsi" w:hAnsiTheme="majorHAnsi" w:cs="Arial"/>
        </w:rPr>
      </w:pPr>
      <w:r w:rsidRPr="00C206B2">
        <w:rPr>
          <w:rFonts w:asciiTheme="majorHAnsi" w:hAnsiTheme="majorHAnsi" w:cs="Arial"/>
        </w:rPr>
        <w:t>For audit purpose</w:t>
      </w:r>
      <w:r>
        <w:rPr>
          <w:rFonts w:asciiTheme="majorHAnsi" w:hAnsiTheme="majorHAnsi" w:cs="Arial"/>
        </w:rPr>
        <w:t>s each PP</w:t>
      </w:r>
      <w:r w:rsidRPr="00C206B2">
        <w:rPr>
          <w:rFonts w:asciiTheme="majorHAnsi" w:hAnsiTheme="majorHAnsi" w:cs="Arial"/>
        </w:rPr>
        <w:t xml:space="preserve"> shall:</w:t>
      </w:r>
    </w:p>
    <w:p w:rsidR="00A610AF" w:rsidRPr="00033EF5" w:rsidRDefault="00A610AF" w:rsidP="00A610AF">
      <w:pPr>
        <w:numPr>
          <w:ilvl w:val="0"/>
          <w:numId w:val="20"/>
        </w:numPr>
        <w:tabs>
          <w:tab w:val="clear" w:pos="360"/>
          <w:tab w:val="num" w:pos="720"/>
        </w:tabs>
        <w:ind w:left="720"/>
        <w:jc w:val="both"/>
        <w:rPr>
          <w:rFonts w:asciiTheme="majorHAnsi" w:hAnsiTheme="majorHAnsi" w:cs="Arial"/>
        </w:rPr>
      </w:pPr>
      <w:proofErr w:type="gramStart"/>
      <w:r w:rsidRPr="00C206B2">
        <w:rPr>
          <w:rFonts w:asciiTheme="majorHAnsi" w:hAnsiTheme="majorHAnsi" w:cs="Arial"/>
        </w:rPr>
        <w:t>retain</w:t>
      </w:r>
      <w:proofErr w:type="gramEnd"/>
      <w:r w:rsidRPr="00C206B2">
        <w:rPr>
          <w:rFonts w:asciiTheme="majorHAnsi" w:hAnsiTheme="majorHAnsi" w:cs="Arial"/>
        </w:rPr>
        <w:t xml:space="preserve"> all files, documents and data about the project </w:t>
      </w:r>
      <w:r w:rsidRPr="005E5A86">
        <w:rPr>
          <w:rFonts w:asciiTheme="majorHAnsi" w:hAnsiTheme="majorHAnsi" w:cs="Arial"/>
        </w:rPr>
        <w:t>for a two year period from 31</w:t>
      </w:r>
      <w:r w:rsidRPr="0053664D">
        <w:rPr>
          <w:rFonts w:asciiTheme="majorHAnsi" w:hAnsiTheme="majorHAnsi" w:cs="Arial"/>
          <w:vertAlign w:val="superscript"/>
        </w:rPr>
        <w:t>st</w:t>
      </w:r>
      <w:r>
        <w:rPr>
          <w:rFonts w:asciiTheme="majorHAnsi" w:hAnsiTheme="majorHAnsi" w:cs="Arial"/>
        </w:rPr>
        <w:t xml:space="preserve"> </w:t>
      </w:r>
      <w:r w:rsidRPr="005E5A86">
        <w:rPr>
          <w:rFonts w:asciiTheme="majorHAnsi" w:hAnsiTheme="majorHAnsi" w:cs="Arial"/>
        </w:rPr>
        <w:t>December following the</w:t>
      </w:r>
      <w:r>
        <w:rPr>
          <w:rFonts w:asciiTheme="majorHAnsi" w:hAnsiTheme="majorHAnsi" w:cs="Arial"/>
        </w:rPr>
        <w:t xml:space="preserve"> </w:t>
      </w:r>
      <w:r w:rsidRPr="005E5A86">
        <w:rPr>
          <w:rFonts w:asciiTheme="majorHAnsi" w:hAnsiTheme="majorHAnsi" w:cs="Arial"/>
        </w:rPr>
        <w:t>submission of the accounts in which the final expenditure of</w:t>
      </w:r>
      <w:r>
        <w:rPr>
          <w:rFonts w:asciiTheme="majorHAnsi" w:hAnsiTheme="majorHAnsi" w:cs="Arial"/>
        </w:rPr>
        <w:t xml:space="preserve"> the completed project</w:t>
      </w:r>
      <w:r w:rsidRPr="005E5A86">
        <w:rPr>
          <w:rFonts w:asciiTheme="majorHAnsi" w:hAnsiTheme="majorHAnsi" w:cs="Arial"/>
        </w:rPr>
        <w:t xml:space="preserve"> is included. The MA/JS will inform </w:t>
      </w:r>
      <w:r w:rsidR="00675EFC">
        <w:rPr>
          <w:rFonts w:asciiTheme="majorHAnsi" w:hAnsiTheme="majorHAnsi" w:cs="Arial"/>
        </w:rPr>
        <w:t>the Lead Partner</w:t>
      </w:r>
      <w:r w:rsidR="0028689F" w:rsidRPr="00C206B2">
        <w:rPr>
          <w:rFonts w:asciiTheme="majorHAnsi" w:hAnsiTheme="majorHAnsi" w:cs="Arial"/>
        </w:rPr>
        <w:t xml:space="preserve"> </w:t>
      </w:r>
      <w:r>
        <w:rPr>
          <w:rFonts w:asciiTheme="majorHAnsi" w:hAnsiTheme="majorHAnsi" w:cs="Arial"/>
        </w:rPr>
        <w:t>about the beginning of the mentioned two year period.</w:t>
      </w:r>
      <w:r w:rsidRPr="005E5A86">
        <w:rPr>
          <w:rFonts w:asciiTheme="majorHAnsi" w:hAnsiTheme="majorHAnsi" w:cs="Arial"/>
        </w:rPr>
        <w:t xml:space="preserve"> </w:t>
      </w:r>
      <w:r w:rsidRPr="00033EF5">
        <w:rPr>
          <w:rFonts w:asciiTheme="majorHAnsi" w:hAnsiTheme="majorHAnsi" w:cs="Arial"/>
        </w:rPr>
        <w:t>The files, documents and data should be kept either in original or as certified copies on commonly used data media safely and orderly;</w:t>
      </w:r>
    </w:p>
    <w:p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lastRenderedPageBreak/>
        <w:t xml:space="preserve">enable the responsible auditing bodies of the European Union and of the </w:t>
      </w:r>
      <w:r>
        <w:rPr>
          <w:rFonts w:asciiTheme="majorHAnsi" w:hAnsiTheme="majorHAnsi" w:cs="Arial"/>
        </w:rPr>
        <w:t xml:space="preserve">Partner </w:t>
      </w:r>
      <w:r w:rsidRPr="00C206B2">
        <w:rPr>
          <w:rFonts w:asciiTheme="majorHAnsi" w:hAnsiTheme="majorHAnsi" w:cs="Arial"/>
        </w:rPr>
        <w:t xml:space="preserve">State </w:t>
      </w:r>
      <w:r>
        <w:rPr>
          <w:rFonts w:asciiTheme="majorHAnsi" w:hAnsiTheme="majorHAnsi" w:cs="Arial"/>
        </w:rPr>
        <w:t>concerned, as well as the Audit Authority, MA/JS and the Certifying Authority</w:t>
      </w:r>
      <w:r w:rsidRPr="00C206B2">
        <w:rPr>
          <w:rFonts w:asciiTheme="majorHAnsi" w:hAnsiTheme="majorHAnsi" w:cs="Arial"/>
        </w:rPr>
        <w:t xml:space="preserve"> to audit the proper use of funds;</w:t>
      </w:r>
    </w:p>
    <w:p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give these authorities any information they request</w:t>
      </w:r>
      <w:r>
        <w:rPr>
          <w:rFonts w:asciiTheme="majorHAnsi" w:hAnsiTheme="majorHAnsi" w:cs="Arial"/>
        </w:rPr>
        <w:t xml:space="preserve"> </w:t>
      </w:r>
      <w:r w:rsidRPr="00C206B2">
        <w:rPr>
          <w:rFonts w:asciiTheme="majorHAnsi" w:hAnsiTheme="majorHAnsi" w:cs="Arial"/>
        </w:rPr>
        <w:t>about the project;</w:t>
      </w:r>
    </w:p>
    <w:p w:rsidR="00A610AF" w:rsidRDefault="00A610AF" w:rsidP="00A610AF">
      <w:pPr>
        <w:numPr>
          <w:ilvl w:val="0"/>
          <w:numId w:val="20"/>
        </w:numPr>
        <w:tabs>
          <w:tab w:val="clear" w:pos="360"/>
          <w:tab w:val="num" w:pos="1068"/>
        </w:tabs>
        <w:ind w:left="720"/>
        <w:jc w:val="both"/>
        <w:rPr>
          <w:rFonts w:asciiTheme="majorHAnsi" w:hAnsiTheme="majorHAnsi" w:cs="Arial"/>
        </w:rPr>
      </w:pPr>
      <w:r w:rsidRPr="00107498">
        <w:rPr>
          <w:rFonts w:asciiTheme="majorHAnsi" w:hAnsiTheme="majorHAnsi" w:cs="Arial"/>
        </w:rPr>
        <w:t>give them access to the accounting books and accounting documents and other documentation related to the project, whereby the auditing bodies decide on this relation</w:t>
      </w:r>
      <w:r>
        <w:rPr>
          <w:rFonts w:asciiTheme="majorHAnsi" w:hAnsiTheme="majorHAnsi" w:cs="Arial"/>
        </w:rPr>
        <w:t>;</w:t>
      </w:r>
    </w:p>
    <w:p w:rsidR="00A610AF" w:rsidRPr="00107498" w:rsidRDefault="00A610AF" w:rsidP="00A610AF">
      <w:pPr>
        <w:numPr>
          <w:ilvl w:val="0"/>
          <w:numId w:val="20"/>
        </w:numPr>
        <w:tabs>
          <w:tab w:val="clear" w:pos="360"/>
          <w:tab w:val="num" w:pos="720"/>
        </w:tabs>
        <w:ind w:left="720"/>
        <w:jc w:val="both"/>
        <w:rPr>
          <w:rFonts w:asciiTheme="majorHAnsi" w:hAnsiTheme="majorHAnsi" w:cs="Arial"/>
        </w:rPr>
      </w:pPr>
      <w:r w:rsidRPr="00107498">
        <w:rPr>
          <w:rFonts w:asciiTheme="majorHAnsi" w:hAnsiTheme="majorHAnsi" w:cs="Arial"/>
        </w:rPr>
        <w:t>give them access to business premises during the ordinary business hours and also beyond these hours by arrangement and allow them to carry out checks related to the project</w:t>
      </w:r>
      <w:r>
        <w:rPr>
          <w:rFonts w:asciiTheme="majorHAnsi" w:hAnsiTheme="majorHAnsi" w:cs="Arial"/>
        </w:rPr>
        <w:t>;</w:t>
      </w:r>
    </w:p>
    <w:p w:rsidR="00A610AF" w:rsidRDefault="00A610AF" w:rsidP="00A610AF">
      <w:pPr>
        <w:numPr>
          <w:ilvl w:val="0"/>
          <w:numId w:val="20"/>
        </w:numPr>
        <w:tabs>
          <w:tab w:val="clear" w:pos="360"/>
          <w:tab w:val="num" w:pos="720"/>
        </w:tabs>
        <w:ind w:left="720"/>
        <w:jc w:val="both"/>
        <w:rPr>
          <w:rFonts w:asciiTheme="majorHAnsi" w:hAnsiTheme="majorHAnsi" w:cs="Arial"/>
        </w:rPr>
      </w:pPr>
      <w:proofErr w:type="gramStart"/>
      <w:r w:rsidRPr="00107498">
        <w:rPr>
          <w:rFonts w:asciiTheme="majorHAnsi" w:hAnsiTheme="majorHAnsi" w:cs="Arial"/>
        </w:rPr>
        <w:t>provide</w:t>
      </w:r>
      <w:proofErr w:type="gramEnd"/>
      <w:r w:rsidRPr="00107498">
        <w:rPr>
          <w:rFonts w:asciiTheme="majorHAnsi" w:hAnsiTheme="majorHAnsi" w:cs="Arial"/>
        </w:rPr>
        <w:t xml:space="preserve"> </w:t>
      </w:r>
      <w:r w:rsidR="00675EFC">
        <w:rPr>
          <w:rFonts w:asciiTheme="majorHAnsi" w:hAnsiTheme="majorHAnsi" w:cs="Arial"/>
        </w:rPr>
        <w:t>the Lead Partner</w:t>
      </w:r>
      <w:r w:rsidR="0028689F" w:rsidRPr="00C206B2">
        <w:rPr>
          <w:rFonts w:asciiTheme="majorHAnsi" w:hAnsiTheme="majorHAnsi" w:cs="Arial"/>
        </w:rPr>
        <w:t xml:space="preserve"> </w:t>
      </w:r>
      <w:r w:rsidRPr="00107498">
        <w:rPr>
          <w:rFonts w:asciiTheme="majorHAnsi" w:hAnsiTheme="majorHAnsi" w:cs="Arial"/>
        </w:rPr>
        <w:t>with any information needed related to such an audit without any delay.</w:t>
      </w:r>
    </w:p>
    <w:p w:rsidR="00A610AF" w:rsidRPr="00107498" w:rsidRDefault="00A610AF" w:rsidP="00A610AF">
      <w:pPr>
        <w:numPr>
          <w:ilvl w:val="0"/>
          <w:numId w:val="21"/>
        </w:numPr>
        <w:ind w:hanging="720"/>
        <w:jc w:val="both"/>
        <w:rPr>
          <w:rFonts w:asciiTheme="majorHAnsi" w:hAnsiTheme="majorHAnsi" w:cs="Arial"/>
        </w:rPr>
      </w:pPr>
      <w:r w:rsidRPr="00107498">
        <w:rPr>
          <w:rFonts w:asciiTheme="majorHAnsi" w:hAnsiTheme="majorHAnsi" w:cs="Arial"/>
        </w:rPr>
        <w:t>Other possible longer statutory retention period – as might be stated by national law – remain unaffected.</w:t>
      </w:r>
    </w:p>
    <w:p w:rsidR="00A610AF" w:rsidRDefault="00A610AF" w:rsidP="00A610AF">
      <w:pPr>
        <w:ind w:left="360"/>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9</w:t>
      </w:r>
    </w:p>
    <w:p w:rsidR="00A610AF" w:rsidRPr="00C206B2" w:rsidRDefault="00A610AF" w:rsidP="00B37F0F">
      <w:pPr>
        <w:jc w:val="center"/>
        <w:rPr>
          <w:rFonts w:asciiTheme="majorHAnsi" w:hAnsiTheme="majorHAnsi" w:cs="Arial"/>
          <w:b/>
        </w:rPr>
      </w:pPr>
      <w:r w:rsidRPr="00C206B2">
        <w:rPr>
          <w:rFonts w:asciiTheme="majorHAnsi" w:hAnsiTheme="majorHAnsi" w:cs="Arial"/>
          <w:b/>
        </w:rPr>
        <w:t>Information and Publicity</w:t>
      </w:r>
      <w:r>
        <w:rPr>
          <w:rFonts w:asciiTheme="majorHAnsi" w:hAnsiTheme="majorHAnsi" w:cs="Arial"/>
          <w:b/>
        </w:rPr>
        <w:t xml:space="preserve">, </w:t>
      </w:r>
      <w:r w:rsidRPr="00E05CA2">
        <w:rPr>
          <w:rFonts w:asciiTheme="majorHAnsi" w:hAnsiTheme="majorHAnsi" w:cs="Arial"/>
          <w:b/>
        </w:rPr>
        <w:t>use of outputs and results</w:t>
      </w:r>
    </w:p>
    <w:p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Any publicity measure undertaken by any of the P</w:t>
      </w:r>
      <w:r>
        <w:rPr>
          <w:rFonts w:asciiTheme="majorHAnsi" w:hAnsiTheme="majorHAnsi" w:cs="Arial"/>
        </w:rPr>
        <w:t>Ps</w:t>
      </w:r>
      <w:r w:rsidRPr="00C206B2">
        <w:rPr>
          <w:rFonts w:asciiTheme="majorHAnsi" w:hAnsiTheme="majorHAnsi" w:cs="Arial"/>
        </w:rPr>
        <w:t xml:space="preserve"> shall be conducted according to the Commission Regulation (E</w:t>
      </w:r>
      <w:r>
        <w:rPr>
          <w:rFonts w:asciiTheme="majorHAnsi" w:hAnsiTheme="majorHAnsi" w:cs="Arial"/>
        </w:rPr>
        <w:t>U</w:t>
      </w:r>
      <w:r w:rsidRPr="00C206B2">
        <w:rPr>
          <w:rFonts w:asciiTheme="majorHAnsi" w:hAnsiTheme="majorHAnsi" w:cs="Arial"/>
        </w:rPr>
        <w:t xml:space="preserve">) no. </w:t>
      </w:r>
      <w:r>
        <w:rPr>
          <w:rFonts w:asciiTheme="majorHAnsi" w:hAnsiTheme="majorHAnsi" w:cs="Arial"/>
        </w:rPr>
        <w:t>1303/2013</w:t>
      </w:r>
      <w:r w:rsidRPr="00C206B2">
        <w:rPr>
          <w:rFonts w:asciiTheme="majorHAnsi" w:hAnsiTheme="majorHAnsi" w:cs="Arial"/>
        </w:rPr>
        <w:t xml:space="preserve">, and the </w:t>
      </w:r>
      <w:r>
        <w:rPr>
          <w:rFonts w:asciiTheme="majorHAnsi" w:hAnsiTheme="majorHAnsi" w:cs="Arial"/>
        </w:rPr>
        <w:t>i</w:t>
      </w:r>
      <w:r w:rsidRPr="00C206B2">
        <w:rPr>
          <w:rFonts w:asciiTheme="majorHAnsi" w:hAnsiTheme="majorHAnsi" w:cs="Arial"/>
        </w:rPr>
        <w:t xml:space="preserve">nformation and </w:t>
      </w:r>
      <w:r>
        <w:rPr>
          <w:rFonts w:asciiTheme="majorHAnsi" w:hAnsiTheme="majorHAnsi" w:cs="Arial"/>
        </w:rPr>
        <w:t>p</w:t>
      </w:r>
      <w:r w:rsidRPr="00C206B2">
        <w:rPr>
          <w:rFonts w:asciiTheme="majorHAnsi" w:hAnsiTheme="majorHAnsi" w:cs="Arial"/>
        </w:rPr>
        <w:t xml:space="preserve">ublicity guidelines </w:t>
      </w:r>
      <w:r>
        <w:rPr>
          <w:rFonts w:asciiTheme="majorHAnsi" w:hAnsiTheme="majorHAnsi" w:cs="Arial"/>
        </w:rPr>
        <w:t xml:space="preserve">included in the </w:t>
      </w:r>
      <w:r w:rsidR="00B65037">
        <w:rPr>
          <w:rFonts w:asciiTheme="majorHAnsi" w:hAnsiTheme="majorHAnsi" w:cs="Arial"/>
        </w:rPr>
        <w:t xml:space="preserve">PAC </w:t>
      </w:r>
      <w:r>
        <w:rPr>
          <w:rFonts w:asciiTheme="majorHAnsi" w:hAnsiTheme="majorHAnsi" w:cs="Arial"/>
        </w:rPr>
        <w:t xml:space="preserve">Implementation Manual, the Visual identity Manual </w:t>
      </w:r>
      <w:r w:rsidRPr="005758C5">
        <w:rPr>
          <w:rFonts w:asciiTheme="majorHAnsi" w:hAnsiTheme="majorHAnsi" w:cs="Arial"/>
        </w:rPr>
        <w:t xml:space="preserve">for Projects and </w:t>
      </w:r>
      <w:r w:rsidRPr="00E05CA2">
        <w:t>the Communication toolkit of the Danube Transnational Programme</w:t>
      </w:r>
      <w:r w:rsidRPr="005758C5">
        <w:rPr>
          <w:rFonts w:asciiTheme="majorHAnsi" w:hAnsiTheme="majorHAnsi" w:cs="Arial"/>
        </w:rPr>
        <w:t>.</w:t>
      </w:r>
    </w:p>
    <w:p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Information and publicity measures will be coordinated among the P</w:t>
      </w:r>
      <w:r>
        <w:rPr>
          <w:rFonts w:asciiTheme="majorHAnsi" w:hAnsiTheme="majorHAnsi" w:cs="Arial"/>
        </w:rPr>
        <w:t>Ps</w:t>
      </w:r>
      <w:r w:rsidRPr="00C206B2">
        <w:rPr>
          <w:rFonts w:asciiTheme="majorHAnsi" w:hAnsiTheme="majorHAnsi" w:cs="Arial"/>
        </w:rPr>
        <w:t>. Each P</w:t>
      </w:r>
      <w:r>
        <w:rPr>
          <w:rFonts w:asciiTheme="majorHAnsi" w:hAnsiTheme="majorHAnsi" w:cs="Arial"/>
        </w:rPr>
        <w:t xml:space="preserve">P </w:t>
      </w:r>
      <w:r w:rsidRPr="00C206B2">
        <w:rPr>
          <w:rFonts w:asciiTheme="majorHAnsi" w:hAnsiTheme="majorHAnsi" w:cs="Arial"/>
        </w:rPr>
        <w:t>is equally responsible to promote the fact that financing is provided from the European Union funds</w:t>
      </w:r>
      <w:r>
        <w:rPr>
          <w:rFonts w:asciiTheme="majorHAnsi" w:hAnsiTheme="majorHAnsi" w:cs="Arial"/>
        </w:rPr>
        <w:t xml:space="preserve"> with</w:t>
      </w:r>
      <w:r w:rsidRPr="00C206B2">
        <w:rPr>
          <w:rFonts w:asciiTheme="majorHAnsi" w:hAnsiTheme="majorHAnsi" w:cs="Arial"/>
        </w:rPr>
        <w:t xml:space="preserve">in the framework of the </w:t>
      </w:r>
      <w:r>
        <w:rPr>
          <w:rFonts w:asciiTheme="majorHAnsi" w:hAnsiTheme="majorHAnsi" w:cs="Arial"/>
        </w:rPr>
        <w:t>Danube Transnational Programme</w:t>
      </w:r>
      <w:r w:rsidRPr="00C206B2">
        <w:rPr>
          <w:rFonts w:asciiTheme="majorHAnsi" w:hAnsiTheme="majorHAnsi" w:cs="Arial"/>
        </w:rPr>
        <w:t xml:space="preserve"> and to ensure the adequate promotion of the project.</w:t>
      </w:r>
    </w:p>
    <w:p w:rsidR="00A610AF" w:rsidRPr="00691ACB" w:rsidRDefault="00A610AF" w:rsidP="00A610AF">
      <w:pPr>
        <w:numPr>
          <w:ilvl w:val="0"/>
          <w:numId w:val="22"/>
        </w:numPr>
        <w:ind w:hanging="720"/>
        <w:jc w:val="both"/>
        <w:rPr>
          <w:rFonts w:asciiTheme="majorHAnsi" w:hAnsiTheme="majorHAnsi" w:cs="Arial"/>
        </w:rPr>
      </w:pPr>
      <w:r w:rsidRPr="00691ACB">
        <w:rPr>
          <w:rFonts w:asciiTheme="majorHAnsi" w:hAnsiTheme="majorHAnsi" w:cs="Arial"/>
        </w:rPr>
        <w:t xml:space="preserve">Ownership, title and industrial and intellectual property rights </w:t>
      </w:r>
      <w:r w:rsidR="00167679">
        <w:rPr>
          <w:rFonts w:asciiTheme="majorHAnsi" w:hAnsiTheme="majorHAnsi" w:cs="Arial"/>
        </w:rPr>
        <w:t>of</w:t>
      </w:r>
      <w:r w:rsidRPr="00691ACB">
        <w:rPr>
          <w:rFonts w:asciiTheme="majorHAnsi" w:hAnsiTheme="majorHAnsi" w:cs="Arial"/>
        </w:rPr>
        <w:t xml:space="preserve"> the deliverables and outputs of the project and the reports and other documents relating to it shall be vested to the PPs to the extent allowed by the national regulation of the PP concerned.</w:t>
      </w:r>
    </w:p>
    <w:p w:rsidR="00A610AF" w:rsidRPr="00691ACB"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w:t>
      </w:r>
      <w:r w:rsidRPr="00C206B2">
        <w:rPr>
          <w:rFonts w:asciiTheme="majorHAnsi" w:hAnsiTheme="majorHAnsi" w:cs="Arial"/>
        </w:rPr>
        <w:t xml:space="preserve">take note of the fact that the </w:t>
      </w:r>
      <w:r>
        <w:rPr>
          <w:rFonts w:asciiTheme="majorHAnsi" w:hAnsiTheme="majorHAnsi" w:cs="Arial"/>
        </w:rPr>
        <w:t xml:space="preserve">outputs and </w:t>
      </w:r>
      <w:r w:rsidRPr="00C206B2">
        <w:rPr>
          <w:rFonts w:asciiTheme="majorHAnsi" w:hAnsiTheme="majorHAnsi" w:cs="Arial"/>
        </w:rPr>
        <w:t xml:space="preserve">results of the project </w:t>
      </w:r>
      <w:r>
        <w:rPr>
          <w:rFonts w:asciiTheme="majorHAnsi" w:hAnsiTheme="majorHAnsi" w:cs="Arial"/>
        </w:rPr>
        <w:t>(</w:t>
      </w:r>
      <w:r w:rsidRPr="00C206B2">
        <w:rPr>
          <w:rFonts w:asciiTheme="majorHAnsi" w:hAnsiTheme="majorHAnsi" w:cs="Arial"/>
        </w:rPr>
        <w:t>as well as any study or analysis produced in the course of the project</w:t>
      </w:r>
      <w:r>
        <w:rPr>
          <w:rFonts w:asciiTheme="majorHAnsi" w:hAnsiTheme="majorHAnsi" w:cs="Arial"/>
        </w:rPr>
        <w:t>)</w:t>
      </w:r>
      <w:r w:rsidRPr="00C206B2">
        <w:rPr>
          <w:rFonts w:asciiTheme="majorHAnsi" w:hAnsiTheme="majorHAnsi" w:cs="Arial"/>
        </w:rPr>
        <w:t xml:space="preserve"> will be made available to the public and they agree that the results of the project shall be available for the public</w:t>
      </w:r>
      <w:r>
        <w:rPr>
          <w:rFonts w:asciiTheme="majorHAnsi" w:hAnsiTheme="majorHAnsi" w:cs="Arial"/>
        </w:rPr>
        <w:t xml:space="preserve">. </w:t>
      </w:r>
      <w:r w:rsidRPr="0053664D">
        <w:rPr>
          <w:rFonts w:asciiTheme="majorHAnsi" w:hAnsiTheme="majorHAnsi" w:cs="Arial"/>
        </w:rPr>
        <w:t>The MA/JS</w:t>
      </w:r>
      <w:r w:rsidR="00167679">
        <w:rPr>
          <w:rFonts w:asciiTheme="majorHAnsi" w:hAnsiTheme="majorHAnsi" w:cs="Arial"/>
        </w:rPr>
        <w:t>,</w:t>
      </w:r>
      <w:r w:rsidRPr="0053664D">
        <w:rPr>
          <w:rFonts w:asciiTheme="majorHAnsi" w:hAnsiTheme="majorHAnsi" w:cs="Arial"/>
        </w:rPr>
        <w:t xml:space="preserve"> as well as the </w:t>
      </w:r>
      <w:r>
        <w:rPr>
          <w:rFonts w:asciiTheme="majorHAnsi" w:hAnsiTheme="majorHAnsi" w:cs="Arial"/>
        </w:rPr>
        <w:t xml:space="preserve">National Authorities of the </w:t>
      </w:r>
      <w:r w:rsidRPr="0053664D">
        <w:rPr>
          <w:rFonts w:asciiTheme="majorHAnsi" w:hAnsiTheme="majorHAnsi" w:cs="Arial"/>
        </w:rPr>
        <w:t>Partner States of the programme – including National Contact Points – reserve the right to use the outputs and results of the project for information and communication actions in respect of the programme.</w:t>
      </w:r>
    </w:p>
    <w:p w:rsidR="00A610AF" w:rsidRPr="00C206B2" w:rsidRDefault="00A610AF" w:rsidP="00A610AF">
      <w:pPr>
        <w:jc w:val="both"/>
        <w:rPr>
          <w:rFonts w:asciiTheme="majorHAnsi" w:hAnsiTheme="majorHAnsi" w:cs="Arial"/>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lastRenderedPageBreak/>
        <w:t>Article 1</w:t>
      </w:r>
      <w:r>
        <w:rPr>
          <w:rFonts w:asciiTheme="majorHAnsi" w:hAnsiTheme="majorHAnsi" w:cs="Arial"/>
          <w:b/>
        </w:rPr>
        <w:t>0</w:t>
      </w: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Changes in the </w:t>
      </w:r>
      <w:r>
        <w:rPr>
          <w:rFonts w:asciiTheme="majorHAnsi" w:hAnsiTheme="majorHAnsi" w:cs="Arial"/>
          <w:b/>
        </w:rPr>
        <w:t>p</w:t>
      </w:r>
      <w:r w:rsidRPr="00C206B2">
        <w:rPr>
          <w:rFonts w:asciiTheme="majorHAnsi" w:hAnsiTheme="majorHAnsi" w:cs="Arial"/>
          <w:b/>
        </w:rPr>
        <w:t xml:space="preserve">roject </w:t>
      </w:r>
      <w:r>
        <w:rPr>
          <w:rFonts w:asciiTheme="majorHAnsi" w:hAnsiTheme="majorHAnsi" w:cs="Arial"/>
          <w:b/>
        </w:rPr>
        <w:t>and decommitment</w:t>
      </w:r>
    </w:p>
    <w:p w:rsidR="00A610AF" w:rsidRPr="002F6D09" w:rsidRDefault="00A610AF" w:rsidP="00A610AF">
      <w:pPr>
        <w:numPr>
          <w:ilvl w:val="0"/>
          <w:numId w:val="28"/>
        </w:numPr>
        <w:jc w:val="both"/>
        <w:rPr>
          <w:rFonts w:asciiTheme="majorHAnsi" w:hAnsiTheme="majorHAnsi" w:cs="Arial"/>
        </w:rPr>
      </w:pPr>
      <w:r>
        <w:rPr>
          <w:rFonts w:asciiTheme="majorHAnsi" w:hAnsiTheme="majorHAnsi" w:cs="Arial"/>
        </w:rPr>
        <w:t xml:space="preserve">The exhaustive list of the substantial changes in the project is regulated in the Subsidy Contract. These changes will lead to the modification of the Subsidy Contract requested by </w:t>
      </w:r>
      <w:r w:rsidR="00675EFC">
        <w:rPr>
          <w:rFonts w:asciiTheme="majorHAnsi" w:hAnsiTheme="majorHAnsi" w:cs="Arial"/>
        </w:rPr>
        <w:t>the Lead Partner</w:t>
      </w:r>
      <w:r>
        <w:rPr>
          <w:rFonts w:asciiTheme="majorHAnsi" w:hAnsiTheme="majorHAnsi" w:cs="Arial"/>
        </w:rPr>
        <w:t xml:space="preserve">. Based on the </w:t>
      </w:r>
      <w:r w:rsidRPr="003577EB">
        <w:rPr>
          <w:rFonts w:asciiTheme="majorHAnsi" w:hAnsiTheme="majorHAnsi" w:cs="Arial"/>
        </w:rPr>
        <w:t xml:space="preserve">provisions of the Subsidy Contract </w:t>
      </w:r>
      <w:r w:rsidRPr="002F6D09">
        <w:t xml:space="preserve">further detailed rules describing each case of Subsidy Contract modification, as well as other project changes not requiring amendment of the Subsidy Contract are set in the </w:t>
      </w:r>
      <w:r w:rsidR="00B65037">
        <w:t xml:space="preserve">PAC </w:t>
      </w:r>
      <w:r w:rsidRPr="002F6D09">
        <w:t>Implementation Manual.</w:t>
      </w:r>
    </w:p>
    <w:p w:rsidR="00A610AF" w:rsidRPr="00365860" w:rsidRDefault="00A610AF" w:rsidP="00A610AF">
      <w:pPr>
        <w:numPr>
          <w:ilvl w:val="0"/>
          <w:numId w:val="28"/>
        </w:numPr>
        <w:jc w:val="both"/>
        <w:rPr>
          <w:rFonts w:asciiTheme="majorHAnsi" w:hAnsiTheme="majorHAnsi" w:cs="Arial"/>
        </w:rPr>
      </w:pPr>
      <w:r w:rsidRPr="00365860">
        <w:rPr>
          <w:rFonts w:asciiTheme="majorHAnsi" w:hAnsiTheme="majorHAnsi" w:cs="Arial"/>
        </w:rPr>
        <w:t>In case of changes in the partnership</w:t>
      </w:r>
      <w:r w:rsidR="00167679" w:rsidRPr="00365860">
        <w:rPr>
          <w:rFonts w:asciiTheme="majorHAnsi" w:hAnsiTheme="majorHAnsi" w:cs="Arial"/>
        </w:rPr>
        <w:t>,</w:t>
      </w:r>
      <w:r w:rsidRPr="00365860">
        <w:rPr>
          <w:rFonts w:asciiTheme="majorHAnsi" w:hAnsiTheme="majorHAnsi" w:cs="Arial"/>
        </w:rPr>
        <w:t xml:space="preserve"> the MA/JS is entitled to withdraw from the Subsidy Contract if the number of PPs falls below the minimum number of participants required by the programme. </w:t>
      </w:r>
    </w:p>
    <w:p w:rsidR="00A610AF" w:rsidRPr="00E05CA2" w:rsidRDefault="00A610AF" w:rsidP="00A610AF">
      <w:pPr>
        <w:numPr>
          <w:ilvl w:val="0"/>
          <w:numId w:val="28"/>
        </w:numPr>
        <w:jc w:val="both"/>
        <w:rPr>
          <w:rFonts w:asciiTheme="majorHAnsi" w:hAnsiTheme="majorHAnsi" w:cs="Arial"/>
        </w:rPr>
      </w:pPr>
      <w:r w:rsidRPr="00E05CA2">
        <w:rPr>
          <w:rFonts w:asciiTheme="majorHAnsi" w:hAnsiTheme="majorHAnsi" w:cs="Arial"/>
        </w:rPr>
        <w:t xml:space="preserve">The PPs agree not to back out of the project unless there are unavoidable reasons for it. </w:t>
      </w:r>
      <w:r>
        <w:rPr>
          <w:rFonts w:asciiTheme="majorHAnsi" w:hAnsiTheme="majorHAnsi" w:cs="Arial"/>
        </w:rPr>
        <w:t>I</w:t>
      </w:r>
      <w:r w:rsidRPr="00E05CA2">
        <w:rPr>
          <w:rFonts w:asciiTheme="majorHAnsi" w:hAnsiTheme="majorHAnsi" w:cs="Arial"/>
        </w:rPr>
        <w:t>n</w:t>
      </w:r>
      <w:r>
        <w:rPr>
          <w:rFonts w:asciiTheme="majorHAnsi" w:hAnsiTheme="majorHAnsi" w:cs="Arial"/>
        </w:rPr>
        <w:t xml:space="preserve"> </w:t>
      </w:r>
      <w:r w:rsidRPr="00E05CA2">
        <w:rPr>
          <w:rFonts w:asciiTheme="majorHAnsi" w:hAnsiTheme="majorHAnsi" w:cs="Arial"/>
        </w:rPr>
        <w:t>case a P</w:t>
      </w:r>
      <w:r>
        <w:rPr>
          <w:rFonts w:asciiTheme="majorHAnsi" w:hAnsiTheme="majorHAnsi" w:cs="Arial"/>
        </w:rPr>
        <w:t xml:space="preserve">P </w:t>
      </w:r>
      <w:r w:rsidRPr="00E05CA2">
        <w:rPr>
          <w:rFonts w:asciiTheme="majorHAnsi" w:hAnsiTheme="majorHAnsi" w:cs="Arial"/>
        </w:rPr>
        <w:t>withdraws from the project</w:t>
      </w:r>
      <w:r w:rsidR="007C31B0">
        <w:rPr>
          <w:rFonts w:asciiTheme="majorHAnsi" w:hAnsiTheme="majorHAnsi" w:cs="Arial"/>
        </w:rPr>
        <w:t xml:space="preserve"> due to the change of the institution hosting the PAC</w:t>
      </w:r>
      <w:r>
        <w:rPr>
          <w:rFonts w:asciiTheme="majorHAnsi" w:hAnsiTheme="majorHAnsi" w:cs="Arial"/>
        </w:rPr>
        <w:t xml:space="preserve">, </w:t>
      </w:r>
      <w:r w:rsidR="00D92A61">
        <w:rPr>
          <w:rFonts w:asciiTheme="majorHAnsi" w:hAnsiTheme="majorHAnsi" w:cs="Arial"/>
        </w:rPr>
        <w:t>the Lead Partner</w:t>
      </w:r>
      <w:r>
        <w:rPr>
          <w:rFonts w:asciiTheme="majorHAnsi" w:hAnsiTheme="majorHAnsi" w:cs="Arial"/>
        </w:rPr>
        <w:t xml:space="preserve"> </w:t>
      </w:r>
      <w:r w:rsidRPr="00E05CA2">
        <w:rPr>
          <w:rFonts w:asciiTheme="majorHAnsi" w:hAnsiTheme="majorHAnsi" w:cs="Arial"/>
        </w:rPr>
        <w:t xml:space="preserve">will undertake </w:t>
      </w:r>
      <w:r w:rsidR="002B699F">
        <w:rPr>
          <w:rFonts w:asciiTheme="majorHAnsi" w:hAnsiTheme="majorHAnsi" w:cs="Arial"/>
        </w:rPr>
        <w:t xml:space="preserve">the replacement of the withdrawn partner </w:t>
      </w:r>
      <w:r w:rsidRPr="00E05CA2">
        <w:rPr>
          <w:rFonts w:asciiTheme="majorHAnsi" w:hAnsiTheme="majorHAnsi" w:cs="Arial"/>
        </w:rPr>
        <w:t>without any delay</w:t>
      </w:r>
      <w:r w:rsidR="007C31B0">
        <w:rPr>
          <w:rFonts w:asciiTheme="majorHAnsi" w:hAnsiTheme="majorHAnsi" w:cs="Arial"/>
        </w:rPr>
        <w:t xml:space="preserve"> with the new institution nominated as PAC</w:t>
      </w:r>
      <w:r w:rsidRPr="00E05CA2">
        <w:rPr>
          <w:rFonts w:asciiTheme="majorHAnsi" w:hAnsiTheme="majorHAnsi" w:cs="Arial"/>
        </w:rPr>
        <w:t xml:space="preserve">. </w:t>
      </w:r>
    </w:p>
    <w:p w:rsidR="00A610AF" w:rsidRDefault="00A610AF" w:rsidP="00A610AF">
      <w:pPr>
        <w:numPr>
          <w:ilvl w:val="0"/>
          <w:numId w:val="28"/>
        </w:numPr>
        <w:jc w:val="both"/>
        <w:rPr>
          <w:rFonts w:asciiTheme="majorHAnsi" w:hAnsiTheme="majorHAnsi" w:cs="Arial"/>
        </w:rPr>
      </w:pPr>
      <w:r w:rsidRPr="00C206B2">
        <w:rPr>
          <w:rFonts w:asciiTheme="majorHAnsi" w:hAnsiTheme="majorHAnsi" w:cs="Arial"/>
        </w:rPr>
        <w:t xml:space="preserve">The provisions set for audits in Article </w:t>
      </w:r>
      <w:r w:rsidRPr="00D53155">
        <w:rPr>
          <w:rFonts w:asciiTheme="majorHAnsi" w:hAnsiTheme="majorHAnsi" w:cs="Arial"/>
        </w:rPr>
        <w:t>8 r</w:t>
      </w:r>
      <w:r w:rsidRPr="00C206B2">
        <w:rPr>
          <w:rFonts w:asciiTheme="majorHAnsi" w:hAnsiTheme="majorHAnsi" w:cs="Arial"/>
        </w:rPr>
        <w:t xml:space="preserve">emain applicable to the PP that backed out of the project </w:t>
      </w:r>
      <w:r>
        <w:rPr>
          <w:rFonts w:asciiTheme="majorHAnsi" w:hAnsiTheme="majorHAnsi" w:cs="Arial"/>
        </w:rPr>
        <w:t>and this PP bears the overall financial responsibility for the activities completed</w:t>
      </w:r>
      <w:r w:rsidRPr="000A07FB">
        <w:rPr>
          <w:rFonts w:asciiTheme="majorHAnsi" w:hAnsiTheme="majorHAnsi" w:cs="Arial"/>
        </w:rPr>
        <w:t xml:space="preserve"> </w:t>
      </w:r>
      <w:r>
        <w:rPr>
          <w:rFonts w:asciiTheme="majorHAnsi" w:hAnsiTheme="majorHAnsi" w:cs="Arial"/>
        </w:rPr>
        <w:t>including the responsibility for repayment of the amount unduly paid in line with Article 11.</w:t>
      </w:r>
    </w:p>
    <w:p w:rsidR="00A610AF" w:rsidRDefault="00A610AF" w:rsidP="00A610AF">
      <w:pPr>
        <w:numPr>
          <w:ilvl w:val="0"/>
          <w:numId w:val="28"/>
        </w:numPr>
        <w:jc w:val="both"/>
        <w:rPr>
          <w:rFonts w:asciiTheme="majorHAnsi" w:hAnsiTheme="majorHAnsi" w:cs="Arial"/>
        </w:rPr>
      </w:pPr>
      <w:r>
        <w:rPr>
          <w:rFonts w:asciiTheme="majorHAnsi" w:hAnsiTheme="majorHAnsi" w:cs="Arial"/>
        </w:rPr>
        <w:t xml:space="preserve">In case </w:t>
      </w:r>
      <w:r w:rsidRPr="00E05CA2">
        <w:rPr>
          <w:rFonts w:asciiTheme="majorHAnsi" w:hAnsiTheme="majorHAnsi" w:cs="Arial"/>
        </w:rPr>
        <w:t>MA/JS reduces the project budget and the corresponding contribution from the EU Funds – on the basis of the decision of the Monitoring Committee, the PPs shall bear the financial consequences together and agree on the distribution per partners of the amount decommitted from the project budget.</w:t>
      </w:r>
    </w:p>
    <w:p w:rsidR="00A610AF" w:rsidRPr="00C206B2" w:rsidRDefault="00A610AF" w:rsidP="00A610AF">
      <w:pPr>
        <w:jc w:val="center"/>
        <w:rPr>
          <w:rFonts w:asciiTheme="majorHAnsi" w:hAnsiTheme="majorHAnsi" w:cs="Arial"/>
          <w:b/>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1</w:t>
      </w:r>
    </w:p>
    <w:p w:rsidR="00A610AF" w:rsidRPr="00C206B2" w:rsidRDefault="00A610AF" w:rsidP="00A610AF">
      <w:pPr>
        <w:jc w:val="center"/>
        <w:rPr>
          <w:rFonts w:asciiTheme="majorHAnsi" w:hAnsiTheme="majorHAnsi" w:cs="Arial"/>
          <w:b/>
        </w:rPr>
      </w:pPr>
      <w:r w:rsidRPr="00C206B2">
        <w:rPr>
          <w:rFonts w:asciiTheme="majorHAnsi" w:hAnsiTheme="majorHAnsi" w:cs="Arial"/>
          <w:b/>
        </w:rPr>
        <w:t>Irregularities</w:t>
      </w:r>
      <w:r>
        <w:rPr>
          <w:rFonts w:asciiTheme="majorHAnsi" w:hAnsiTheme="majorHAnsi" w:cs="Arial"/>
          <w:b/>
        </w:rPr>
        <w:t>, withdrawal</w:t>
      </w:r>
      <w:r w:rsidRPr="00C206B2">
        <w:rPr>
          <w:rFonts w:asciiTheme="majorHAnsi" w:hAnsiTheme="majorHAnsi" w:cs="Arial"/>
          <w:b/>
        </w:rPr>
        <w:t xml:space="preserve"> and repayment of </w:t>
      </w:r>
      <w:r>
        <w:rPr>
          <w:rFonts w:asciiTheme="majorHAnsi" w:hAnsiTheme="majorHAnsi" w:cs="Arial"/>
          <w:b/>
        </w:rPr>
        <w:t xml:space="preserve">the EU </w:t>
      </w:r>
      <w:r w:rsidRPr="00C206B2">
        <w:rPr>
          <w:rFonts w:asciiTheme="majorHAnsi" w:hAnsiTheme="majorHAnsi" w:cs="Arial"/>
          <w:b/>
        </w:rPr>
        <w:t>funds</w:t>
      </w:r>
    </w:p>
    <w:p w:rsidR="00A610AF" w:rsidRPr="00E05CA2" w:rsidRDefault="00A610AF" w:rsidP="00A610AF">
      <w:pPr>
        <w:numPr>
          <w:ilvl w:val="0"/>
          <w:numId w:val="29"/>
        </w:numPr>
        <w:jc w:val="both"/>
        <w:rPr>
          <w:rFonts w:asciiTheme="majorHAnsi" w:hAnsiTheme="majorHAnsi" w:cs="Arial"/>
        </w:rPr>
      </w:pPr>
      <w:r w:rsidRPr="00E05CA2">
        <w:rPr>
          <w:rFonts w:asciiTheme="majorHAnsi" w:hAnsiTheme="majorHAnsi" w:cs="Arial"/>
        </w:rPr>
        <w:t xml:space="preserve">If the MA/JS – based on the provisions of the Subsidy Contract – requests the repayment of the contribution from the EU Funds in full or in part from </w:t>
      </w:r>
      <w:r w:rsidR="00D92A61">
        <w:rPr>
          <w:rFonts w:asciiTheme="majorHAnsi" w:hAnsiTheme="majorHAnsi" w:cs="Arial"/>
        </w:rPr>
        <w:t>the Lead Partner</w:t>
      </w:r>
      <w:r w:rsidR="0028689F" w:rsidRPr="00C206B2">
        <w:rPr>
          <w:rFonts w:asciiTheme="majorHAnsi" w:hAnsiTheme="majorHAnsi" w:cs="Arial"/>
        </w:rPr>
        <w:t xml:space="preserve"> </w:t>
      </w:r>
      <w:r w:rsidRPr="00E05CA2">
        <w:rPr>
          <w:rFonts w:asciiTheme="majorHAnsi" w:hAnsiTheme="majorHAnsi" w:cs="Arial"/>
        </w:rPr>
        <w:t>due t</w:t>
      </w:r>
      <w:r>
        <w:rPr>
          <w:rFonts w:asciiTheme="majorHAnsi" w:hAnsiTheme="majorHAnsi" w:cs="Arial"/>
        </w:rPr>
        <w:t>o</w:t>
      </w:r>
      <w:r w:rsidRPr="00E05CA2">
        <w:rPr>
          <w:rFonts w:asciiTheme="majorHAnsi" w:hAnsiTheme="majorHAnsi" w:cs="Arial"/>
        </w:rPr>
        <w:t xml:space="preserve"> irregularity</w:t>
      </w:r>
      <w:r>
        <w:rPr>
          <w:rFonts w:asciiTheme="majorHAnsi" w:hAnsiTheme="majorHAnsi" w:cs="Arial"/>
        </w:rPr>
        <w:t xml:space="preserve"> or</w:t>
      </w:r>
      <w:r w:rsidRPr="00E05CA2">
        <w:rPr>
          <w:rFonts w:asciiTheme="majorHAnsi" w:hAnsiTheme="majorHAnsi" w:cs="Arial"/>
        </w:rPr>
        <w:t xml:space="preserve"> withdrawal from the Subsidy Contract, </w:t>
      </w:r>
      <w:r w:rsidR="00D92A61">
        <w:rPr>
          <w:rFonts w:asciiTheme="majorHAnsi" w:hAnsiTheme="majorHAnsi" w:cs="Arial"/>
        </w:rPr>
        <w:t>the Lead Partner</w:t>
      </w:r>
      <w:r w:rsidR="0028689F" w:rsidRPr="00C206B2">
        <w:rPr>
          <w:rFonts w:asciiTheme="majorHAnsi" w:hAnsiTheme="majorHAnsi" w:cs="Arial"/>
        </w:rPr>
        <w:t xml:space="preserve"> </w:t>
      </w:r>
      <w:r w:rsidRPr="00E05CA2">
        <w:rPr>
          <w:rFonts w:asciiTheme="majorHAnsi" w:hAnsiTheme="majorHAnsi" w:cs="Arial"/>
        </w:rPr>
        <w:t xml:space="preserve">shall ask in writing the PP concerned to repay the </w:t>
      </w:r>
      <w:r w:rsidRPr="00EF32F4">
        <w:rPr>
          <w:rFonts w:asciiTheme="majorHAnsi" w:hAnsiTheme="majorHAnsi" w:cs="Arial"/>
        </w:rPr>
        <w:t>EU Funds unduly paid according to the request of the MA/JS</w:t>
      </w:r>
      <w:r>
        <w:rPr>
          <w:rFonts w:asciiTheme="majorHAnsi" w:hAnsiTheme="majorHAnsi" w:cs="Arial"/>
        </w:rPr>
        <w:t>.</w:t>
      </w:r>
    </w:p>
    <w:p w:rsidR="00A610AF" w:rsidRPr="00C206B2"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affected has to repay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w:t>
      </w:r>
      <w:r w:rsidR="00D92A61">
        <w:rPr>
          <w:rFonts w:asciiTheme="majorHAnsi" w:hAnsiTheme="majorHAnsi" w:cs="Arial"/>
        </w:rPr>
        <w:t>the Lead Partner</w:t>
      </w:r>
      <w:r>
        <w:rPr>
          <w:rFonts w:asciiTheme="majorHAnsi" w:hAnsiTheme="majorHAnsi" w:cs="Arial"/>
        </w:rPr>
        <w:t xml:space="preserve">. In case the PP received state contribution to the project part, </w:t>
      </w:r>
      <w:r w:rsidRPr="00C206B2">
        <w:rPr>
          <w:rFonts w:asciiTheme="majorHAnsi" w:hAnsiTheme="majorHAnsi" w:cs="Arial"/>
        </w:rPr>
        <w:t xml:space="preserve">the corresponding state contribution </w:t>
      </w:r>
      <w:r>
        <w:rPr>
          <w:rFonts w:asciiTheme="majorHAnsi" w:hAnsiTheme="majorHAnsi" w:cs="Arial"/>
        </w:rPr>
        <w:t xml:space="preserve">shall be repaid </w:t>
      </w:r>
      <w:r w:rsidRPr="00C206B2">
        <w:rPr>
          <w:rFonts w:asciiTheme="majorHAnsi" w:hAnsiTheme="majorHAnsi" w:cs="Arial"/>
        </w:rPr>
        <w:t>to the responsible national body</w:t>
      </w:r>
      <w:r>
        <w:rPr>
          <w:rFonts w:asciiTheme="majorHAnsi" w:hAnsiTheme="majorHAnsi" w:cs="Arial"/>
        </w:rPr>
        <w:t xml:space="preserve">. </w:t>
      </w:r>
      <w:r w:rsidRPr="00C206B2">
        <w:rPr>
          <w:rFonts w:asciiTheme="majorHAnsi" w:hAnsiTheme="majorHAnsi" w:cs="Arial"/>
        </w:rPr>
        <w:t xml:space="preserve"> </w:t>
      </w:r>
    </w:p>
    <w:p w:rsidR="00A610AF" w:rsidRDefault="00A610AF" w:rsidP="00A610AF">
      <w:pPr>
        <w:numPr>
          <w:ilvl w:val="0"/>
          <w:numId w:val="29"/>
        </w:numPr>
        <w:jc w:val="both"/>
        <w:rPr>
          <w:rFonts w:asciiTheme="majorHAnsi" w:hAnsiTheme="majorHAnsi" w:cs="Arial"/>
        </w:rPr>
      </w:pPr>
      <w:r w:rsidRPr="00C206B2">
        <w:rPr>
          <w:rFonts w:asciiTheme="majorHAnsi" w:hAnsiTheme="majorHAnsi" w:cs="Arial"/>
        </w:rPr>
        <w:lastRenderedPageBreak/>
        <w:t xml:space="preserve">The PP has to respect the deadline given by the </w:t>
      </w:r>
      <w:r>
        <w:rPr>
          <w:rFonts w:asciiTheme="majorHAnsi" w:hAnsiTheme="majorHAnsi" w:cs="Arial"/>
        </w:rPr>
        <w:t>MA/JS</w:t>
      </w:r>
      <w:r w:rsidRPr="00C206B2">
        <w:rPr>
          <w:rFonts w:asciiTheme="majorHAnsi" w:hAnsiTheme="majorHAnsi" w:cs="Arial"/>
        </w:rPr>
        <w:t xml:space="preserve"> to the </w:t>
      </w:r>
      <w:r w:rsidR="00D92A61">
        <w:rPr>
          <w:rFonts w:asciiTheme="majorHAnsi" w:hAnsiTheme="majorHAnsi" w:cs="Arial"/>
        </w:rPr>
        <w:t>Lead Partner</w:t>
      </w:r>
      <w:r w:rsidR="009F5D9C" w:rsidRPr="00C206B2">
        <w:rPr>
          <w:rFonts w:asciiTheme="majorHAnsi" w:hAnsiTheme="majorHAnsi" w:cs="Arial"/>
        </w:rPr>
        <w:t xml:space="preserve"> </w:t>
      </w:r>
      <w:r w:rsidRPr="00C206B2">
        <w:rPr>
          <w:rFonts w:asciiTheme="majorHAnsi" w:hAnsiTheme="majorHAnsi" w:cs="Arial"/>
        </w:rPr>
        <w:t xml:space="preserve">for the repayment of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The PP has to transfer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w:t>
      </w:r>
      <w:r w:rsidR="00D92A61">
        <w:rPr>
          <w:rFonts w:asciiTheme="majorHAnsi" w:hAnsiTheme="majorHAnsi" w:cs="Arial"/>
        </w:rPr>
        <w:t>the Lead Partner</w:t>
      </w:r>
      <w:r w:rsidR="0028689F" w:rsidRPr="00C206B2">
        <w:rPr>
          <w:rFonts w:asciiTheme="majorHAnsi" w:hAnsiTheme="majorHAnsi" w:cs="Arial"/>
        </w:rPr>
        <w:t xml:space="preserve"> </w:t>
      </w:r>
      <w:r w:rsidRPr="00CC137B">
        <w:rPr>
          <w:rFonts w:asciiTheme="majorHAnsi" w:hAnsiTheme="majorHAnsi" w:cs="Arial"/>
        </w:rPr>
        <w:t>[</w:t>
      </w:r>
      <w:r w:rsidRPr="00947C7A">
        <w:rPr>
          <w:rFonts w:asciiTheme="majorHAnsi" w:hAnsiTheme="majorHAnsi" w:cs="Arial"/>
          <w:highlight w:val="lightGray"/>
        </w:rPr>
        <w:t>To be defined by the partnership</w:t>
      </w:r>
      <w:r w:rsidRPr="00CC137B">
        <w:rPr>
          <w:rFonts w:asciiTheme="majorHAnsi" w:hAnsiTheme="majorHAnsi" w:cs="Arial"/>
        </w:rPr>
        <w:t>]</w:t>
      </w:r>
      <w:r w:rsidRPr="00C206B2">
        <w:rPr>
          <w:rFonts w:asciiTheme="majorHAnsi" w:hAnsiTheme="majorHAnsi" w:cs="Arial"/>
        </w:rPr>
        <w:t xml:space="preserve"> days before the deadline of </w:t>
      </w:r>
      <w:r w:rsidR="00D92A61">
        <w:rPr>
          <w:rFonts w:asciiTheme="majorHAnsi" w:hAnsiTheme="majorHAnsi" w:cs="Arial"/>
        </w:rPr>
        <w:t>the Lead Partner</w:t>
      </w:r>
      <w:r w:rsidRPr="00C206B2">
        <w:rPr>
          <w:rFonts w:asciiTheme="majorHAnsi" w:hAnsiTheme="majorHAnsi" w:cs="Arial"/>
        </w:rPr>
        <w:t xml:space="preserve">. </w:t>
      </w:r>
      <w:r w:rsidR="00244EC1">
        <w:rPr>
          <w:rFonts w:asciiTheme="majorHAnsi" w:hAnsiTheme="majorHAnsi" w:cs="Arial"/>
        </w:rPr>
        <w:t xml:space="preserve"> </w:t>
      </w:r>
    </w:p>
    <w:p w:rsidR="00A610AF" w:rsidRDefault="00A610AF" w:rsidP="00A610AF">
      <w:pPr>
        <w:numPr>
          <w:ilvl w:val="0"/>
          <w:numId w:val="29"/>
        </w:numPr>
        <w:jc w:val="both"/>
        <w:rPr>
          <w:rFonts w:asciiTheme="majorHAnsi" w:hAnsiTheme="majorHAnsi" w:cs="Arial"/>
        </w:rPr>
      </w:pPr>
      <w:r>
        <w:rPr>
          <w:rFonts w:asciiTheme="majorHAnsi" w:hAnsiTheme="majorHAnsi" w:cs="Arial"/>
        </w:rPr>
        <w:t xml:space="preserve">In case of delay in the repayment to the MA/JS that is due the PP, the interest on late payment imposed by the MA/JS has to be repaid to </w:t>
      </w:r>
      <w:r w:rsidR="00D92A61">
        <w:rPr>
          <w:rFonts w:asciiTheme="majorHAnsi" w:hAnsiTheme="majorHAnsi" w:cs="Arial"/>
        </w:rPr>
        <w:t>the Lead Partner</w:t>
      </w:r>
      <w:r w:rsidR="0028689F" w:rsidRPr="00C206B2">
        <w:rPr>
          <w:rFonts w:asciiTheme="majorHAnsi" w:hAnsiTheme="majorHAnsi" w:cs="Arial"/>
        </w:rPr>
        <w:t xml:space="preserve"> </w:t>
      </w:r>
      <w:r>
        <w:rPr>
          <w:rFonts w:asciiTheme="majorHAnsi" w:hAnsiTheme="majorHAnsi" w:cs="Arial"/>
        </w:rPr>
        <w:t>by the PP concerned.</w:t>
      </w:r>
    </w:p>
    <w:p w:rsidR="00A610AF" w:rsidRPr="00442D66" w:rsidRDefault="00A610AF" w:rsidP="00A610AF">
      <w:pPr>
        <w:numPr>
          <w:ilvl w:val="0"/>
          <w:numId w:val="29"/>
        </w:numPr>
        <w:jc w:val="both"/>
        <w:rPr>
          <w:rFonts w:asciiTheme="majorHAnsi" w:hAnsiTheme="majorHAnsi" w:cs="Arial"/>
        </w:rPr>
      </w:pPr>
      <w:r w:rsidRPr="008D1754">
        <w:rPr>
          <w:rFonts w:asciiTheme="majorHAnsi" w:hAnsiTheme="majorHAnsi"/>
          <w:bCs w:val="0"/>
        </w:rPr>
        <w:t xml:space="preserve">If </w:t>
      </w:r>
      <w:r w:rsidR="00D92A61">
        <w:rPr>
          <w:rFonts w:asciiTheme="majorHAnsi" w:hAnsiTheme="majorHAnsi" w:cs="Arial"/>
        </w:rPr>
        <w:t>the Lead Partner</w:t>
      </w:r>
      <w:r w:rsidR="0028689F" w:rsidRPr="00C206B2">
        <w:rPr>
          <w:rFonts w:asciiTheme="majorHAnsi" w:hAnsiTheme="majorHAnsi" w:cs="Arial"/>
        </w:rPr>
        <w:t xml:space="preserve"> </w:t>
      </w:r>
      <w:r w:rsidRPr="008D1754">
        <w:rPr>
          <w:rFonts w:asciiTheme="majorHAnsi" w:hAnsiTheme="majorHAnsi"/>
          <w:bCs w:val="0"/>
        </w:rPr>
        <w:t xml:space="preserve">does not succeed in securing repayment from PP or if the </w:t>
      </w:r>
      <w:r>
        <w:rPr>
          <w:rFonts w:asciiTheme="majorHAnsi" w:hAnsiTheme="majorHAnsi"/>
          <w:bCs w:val="0"/>
        </w:rPr>
        <w:t>MA/JS</w:t>
      </w:r>
      <w:r w:rsidRPr="008D1754">
        <w:rPr>
          <w:rFonts w:asciiTheme="majorHAnsi" w:hAnsiTheme="majorHAnsi"/>
          <w:bCs w:val="0"/>
        </w:rPr>
        <w:t xml:space="preserve"> does not succeed in securing repayment from </w:t>
      </w:r>
      <w:r w:rsidR="00D92A61">
        <w:rPr>
          <w:rFonts w:asciiTheme="majorHAnsi" w:hAnsiTheme="majorHAnsi" w:cs="Arial"/>
        </w:rPr>
        <w:t>the Lead Partner</w:t>
      </w:r>
      <w:r w:rsidRPr="008D1754">
        <w:rPr>
          <w:rFonts w:asciiTheme="majorHAnsi" w:hAnsiTheme="majorHAnsi"/>
          <w:bCs w:val="0"/>
        </w:rPr>
        <w:t xml:space="preserve">, the Partner </w:t>
      </w:r>
      <w:r>
        <w:rPr>
          <w:rFonts w:asciiTheme="majorHAnsi" w:hAnsiTheme="majorHAnsi"/>
          <w:bCs w:val="0"/>
        </w:rPr>
        <w:t xml:space="preserve">State </w:t>
      </w:r>
      <w:r w:rsidRPr="008D1754">
        <w:rPr>
          <w:rFonts w:asciiTheme="majorHAnsi" w:hAnsiTheme="majorHAnsi"/>
          <w:bCs w:val="0"/>
        </w:rPr>
        <w:t>on whose territory the P</w:t>
      </w:r>
      <w:r>
        <w:rPr>
          <w:rFonts w:asciiTheme="majorHAnsi" w:hAnsiTheme="majorHAnsi"/>
          <w:bCs w:val="0"/>
        </w:rPr>
        <w:t>P</w:t>
      </w:r>
      <w:r w:rsidRPr="008D1754">
        <w:rPr>
          <w:rFonts w:asciiTheme="majorHAnsi" w:hAnsiTheme="majorHAnsi"/>
          <w:bCs w:val="0"/>
        </w:rPr>
        <w:t xml:space="preserve"> concerned is located </w:t>
      </w:r>
      <w:r>
        <w:rPr>
          <w:rFonts w:asciiTheme="majorHAnsi" w:hAnsiTheme="majorHAnsi"/>
          <w:bCs w:val="0"/>
        </w:rPr>
        <w:t>shall reimburse any amounts unduly paid to that PP based on Article 27</w:t>
      </w:r>
      <w:r w:rsidRPr="006C55F8">
        <w:rPr>
          <w:rFonts w:asciiTheme="majorHAnsi" w:hAnsiTheme="majorHAnsi"/>
          <w:bCs w:val="0"/>
        </w:rPr>
        <w:t>(3) of Regulation (EU) No 1299/2013</w:t>
      </w:r>
      <w:r>
        <w:rPr>
          <w:rFonts w:asciiTheme="majorHAnsi" w:hAnsiTheme="majorHAnsi"/>
          <w:bCs w:val="0"/>
        </w:rPr>
        <w:t xml:space="preserve"> according to the request of the MA/JS.</w:t>
      </w:r>
      <w:r w:rsidR="00244EC1">
        <w:rPr>
          <w:rFonts w:asciiTheme="majorHAnsi" w:hAnsiTheme="majorHAnsi"/>
          <w:bCs w:val="0"/>
        </w:rPr>
        <w:t xml:space="preserve"> </w:t>
      </w:r>
    </w:p>
    <w:p w:rsidR="00A610AF" w:rsidRDefault="00A610AF" w:rsidP="00A610AF">
      <w:pPr>
        <w:numPr>
          <w:ilvl w:val="0"/>
          <w:numId w:val="29"/>
        </w:numPr>
        <w:jc w:val="both"/>
        <w:rPr>
          <w:rFonts w:asciiTheme="majorHAnsi" w:hAnsiTheme="majorHAnsi" w:cs="Arial"/>
        </w:rPr>
      </w:pPr>
      <w:r>
        <w:rPr>
          <w:rFonts w:asciiTheme="majorHAnsi" w:hAnsiTheme="majorHAnsi"/>
          <w:bCs w:val="0"/>
        </w:rPr>
        <w:t>A</w:t>
      </w:r>
      <w:r w:rsidRPr="006C55F8">
        <w:rPr>
          <w:rFonts w:asciiTheme="majorHAnsi" w:hAnsiTheme="majorHAnsi"/>
          <w:bCs w:val="0"/>
        </w:rPr>
        <w:t xml:space="preserve">fter </w:t>
      </w:r>
      <w:r>
        <w:rPr>
          <w:rFonts w:asciiTheme="majorHAnsi" w:hAnsiTheme="majorHAnsi"/>
          <w:bCs w:val="0"/>
        </w:rPr>
        <w:t xml:space="preserve">the </w:t>
      </w:r>
      <w:r w:rsidRPr="006C55F8">
        <w:rPr>
          <w:rFonts w:asciiTheme="majorHAnsi" w:hAnsiTheme="majorHAnsi"/>
          <w:bCs w:val="0"/>
        </w:rPr>
        <w:t xml:space="preserve">reimbursement </w:t>
      </w:r>
      <w:r>
        <w:rPr>
          <w:rFonts w:asciiTheme="majorHAnsi" w:hAnsiTheme="majorHAnsi"/>
          <w:bCs w:val="0"/>
        </w:rPr>
        <w:t xml:space="preserve">made </w:t>
      </w:r>
      <w:r w:rsidRPr="006C55F8">
        <w:rPr>
          <w:rFonts w:asciiTheme="majorHAnsi" w:hAnsiTheme="majorHAnsi"/>
          <w:bCs w:val="0"/>
        </w:rPr>
        <w:t xml:space="preserve">by the </w:t>
      </w:r>
      <w:r>
        <w:rPr>
          <w:rFonts w:asciiTheme="majorHAnsi" w:hAnsiTheme="majorHAnsi"/>
          <w:bCs w:val="0"/>
        </w:rPr>
        <w:t>Partner</w:t>
      </w:r>
      <w:r w:rsidRPr="006C55F8">
        <w:rPr>
          <w:rFonts w:asciiTheme="majorHAnsi" w:hAnsiTheme="majorHAnsi"/>
          <w:bCs w:val="0"/>
        </w:rPr>
        <w:t xml:space="preserve"> State </w:t>
      </w:r>
      <w:r>
        <w:rPr>
          <w:rFonts w:asciiTheme="majorHAnsi" w:hAnsiTheme="majorHAnsi"/>
          <w:bCs w:val="0"/>
        </w:rPr>
        <w:t>concerned</w:t>
      </w:r>
      <w:r w:rsidRPr="006C55F8">
        <w:rPr>
          <w:rFonts w:asciiTheme="majorHAnsi" w:hAnsiTheme="majorHAnsi"/>
          <w:bCs w:val="0"/>
        </w:rPr>
        <w:t xml:space="preserve">, </w:t>
      </w:r>
      <w:r>
        <w:rPr>
          <w:rFonts w:asciiTheme="majorHAnsi" w:hAnsiTheme="majorHAnsi"/>
          <w:bCs w:val="0"/>
        </w:rPr>
        <w:t>it</w:t>
      </w:r>
      <w:r w:rsidRPr="006C55F8">
        <w:rPr>
          <w:rFonts w:asciiTheme="majorHAnsi" w:hAnsiTheme="majorHAnsi"/>
          <w:bCs w:val="0"/>
        </w:rPr>
        <w:t xml:space="preserve"> holds the right to secure repayment from the </w:t>
      </w:r>
      <w:r>
        <w:rPr>
          <w:rFonts w:asciiTheme="majorHAnsi" w:hAnsiTheme="majorHAnsi"/>
          <w:bCs w:val="0"/>
        </w:rPr>
        <w:t>PP</w:t>
      </w:r>
      <w:r w:rsidRPr="006C55F8">
        <w:rPr>
          <w:rFonts w:asciiTheme="majorHAnsi" w:hAnsiTheme="majorHAnsi"/>
          <w:bCs w:val="0"/>
        </w:rPr>
        <w:t xml:space="preserve"> located on its territory, if necessary through legal action. For this purpose</w:t>
      </w:r>
      <w:r w:rsidR="00244EC1">
        <w:rPr>
          <w:rFonts w:asciiTheme="majorHAnsi" w:hAnsiTheme="majorHAnsi"/>
          <w:bCs w:val="0"/>
        </w:rPr>
        <w:t>,</w:t>
      </w:r>
      <w:r w:rsidRPr="006C55F8">
        <w:rPr>
          <w:rFonts w:asciiTheme="majorHAnsi" w:hAnsiTheme="majorHAnsi"/>
          <w:bCs w:val="0"/>
        </w:rPr>
        <w:t xml:space="preserve"> the </w:t>
      </w:r>
      <w:r>
        <w:rPr>
          <w:rFonts w:asciiTheme="majorHAnsi" w:hAnsiTheme="majorHAnsi"/>
          <w:bCs w:val="0"/>
        </w:rPr>
        <w:t>MA/JS</w:t>
      </w:r>
      <w:r w:rsidRPr="006C55F8">
        <w:rPr>
          <w:rFonts w:asciiTheme="majorHAnsi" w:hAnsiTheme="majorHAnsi"/>
          <w:bCs w:val="0"/>
        </w:rPr>
        <w:t xml:space="preserve"> and </w:t>
      </w:r>
      <w:r w:rsidR="00D92A61">
        <w:rPr>
          <w:rFonts w:asciiTheme="majorHAnsi" w:hAnsiTheme="majorHAnsi" w:cs="Arial"/>
        </w:rPr>
        <w:t>the Lead Partner</w:t>
      </w:r>
      <w:r w:rsidR="0028689F" w:rsidRPr="00C206B2">
        <w:rPr>
          <w:rFonts w:asciiTheme="majorHAnsi" w:hAnsiTheme="majorHAnsi" w:cs="Arial"/>
        </w:rPr>
        <w:t xml:space="preserve"> </w:t>
      </w:r>
      <w:r w:rsidRPr="006C55F8">
        <w:rPr>
          <w:rFonts w:asciiTheme="majorHAnsi" w:hAnsiTheme="majorHAnsi"/>
          <w:bCs w:val="0"/>
        </w:rPr>
        <w:t xml:space="preserve">shall assign their rights arising from the </w:t>
      </w:r>
      <w:r>
        <w:rPr>
          <w:rFonts w:asciiTheme="majorHAnsi" w:hAnsiTheme="majorHAnsi"/>
          <w:bCs w:val="0"/>
        </w:rPr>
        <w:t>S</w:t>
      </w:r>
      <w:r w:rsidRPr="006C55F8">
        <w:rPr>
          <w:rFonts w:asciiTheme="majorHAnsi" w:hAnsiTheme="majorHAnsi"/>
          <w:bCs w:val="0"/>
        </w:rPr>
        <w:t xml:space="preserve">ubsidy </w:t>
      </w:r>
      <w:r>
        <w:rPr>
          <w:rFonts w:asciiTheme="majorHAnsi" w:hAnsiTheme="majorHAnsi"/>
          <w:bCs w:val="0"/>
        </w:rPr>
        <w:t>Contract and the Partnership A</w:t>
      </w:r>
      <w:r w:rsidRPr="006C55F8">
        <w:rPr>
          <w:rFonts w:asciiTheme="majorHAnsi" w:hAnsiTheme="majorHAnsi"/>
          <w:bCs w:val="0"/>
        </w:rPr>
        <w:t xml:space="preserve">greement to the </w:t>
      </w:r>
      <w:r>
        <w:rPr>
          <w:rFonts w:asciiTheme="majorHAnsi" w:hAnsiTheme="majorHAnsi"/>
          <w:bCs w:val="0"/>
        </w:rPr>
        <w:t xml:space="preserve">Partner </w:t>
      </w:r>
      <w:r w:rsidRPr="006C55F8">
        <w:rPr>
          <w:rFonts w:asciiTheme="majorHAnsi" w:hAnsiTheme="majorHAnsi"/>
          <w:bCs w:val="0"/>
        </w:rPr>
        <w:t>State in question.</w:t>
      </w:r>
    </w:p>
    <w:p w:rsidR="00A610AF" w:rsidRPr="00C206B2" w:rsidRDefault="00A610AF" w:rsidP="00A610AF">
      <w:pPr>
        <w:ind w:left="72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2</w:t>
      </w:r>
    </w:p>
    <w:p w:rsidR="00A610AF" w:rsidRPr="00C206B2" w:rsidRDefault="00A610AF" w:rsidP="00A610AF">
      <w:pPr>
        <w:jc w:val="center"/>
        <w:rPr>
          <w:rFonts w:asciiTheme="majorHAnsi" w:hAnsiTheme="majorHAnsi" w:cs="Arial"/>
          <w:b/>
        </w:rPr>
      </w:pPr>
      <w:r w:rsidRPr="00C206B2">
        <w:rPr>
          <w:rFonts w:asciiTheme="majorHAnsi" w:hAnsiTheme="majorHAnsi" w:cs="Arial"/>
          <w:b/>
        </w:rPr>
        <w:t>Cooperation with third parties, assignment</w:t>
      </w:r>
      <w:r>
        <w:rPr>
          <w:rFonts w:asciiTheme="majorHAnsi" w:hAnsiTheme="majorHAnsi" w:cs="Arial"/>
          <w:b/>
        </w:rPr>
        <w:t>, legal succession</w:t>
      </w:r>
    </w:p>
    <w:p w:rsidR="00A610AF" w:rsidRDefault="00A610AF" w:rsidP="00A610AF">
      <w:pPr>
        <w:numPr>
          <w:ilvl w:val="0"/>
          <w:numId w:val="27"/>
        </w:numPr>
        <w:tabs>
          <w:tab w:val="clear" w:pos="1440"/>
          <w:tab w:val="num" w:pos="360"/>
        </w:tabs>
        <w:ind w:left="360"/>
        <w:jc w:val="both"/>
        <w:rPr>
          <w:rFonts w:asciiTheme="majorHAnsi" w:hAnsiTheme="majorHAnsi" w:cs="Arial"/>
        </w:rPr>
      </w:pPr>
      <w:r w:rsidRPr="00C206B2">
        <w:rPr>
          <w:rFonts w:asciiTheme="majorHAnsi" w:hAnsiTheme="majorHAnsi" w:cs="Arial"/>
        </w:rPr>
        <w:t>In case of cooperation with third parties (e.g. concludin</w:t>
      </w:r>
      <w:r>
        <w:rPr>
          <w:rFonts w:asciiTheme="majorHAnsi" w:hAnsiTheme="majorHAnsi" w:cs="Arial"/>
        </w:rPr>
        <w:t xml:space="preserve">g subcontracts) the </w:t>
      </w:r>
      <w:r w:rsidRPr="00C206B2">
        <w:rPr>
          <w:rFonts w:asciiTheme="majorHAnsi" w:hAnsiTheme="majorHAnsi" w:cs="Arial"/>
        </w:rPr>
        <w:t>P</w:t>
      </w:r>
      <w:r>
        <w:rPr>
          <w:rFonts w:asciiTheme="majorHAnsi" w:hAnsiTheme="majorHAnsi" w:cs="Arial"/>
        </w:rPr>
        <w:t>P</w:t>
      </w:r>
      <w:r w:rsidRPr="00C206B2">
        <w:rPr>
          <w:rFonts w:asciiTheme="majorHAnsi" w:hAnsiTheme="majorHAnsi" w:cs="Arial"/>
        </w:rPr>
        <w:t xml:space="preserve"> shall remain the sole responsible toward </w:t>
      </w:r>
      <w:r w:rsidR="00D92A61">
        <w:rPr>
          <w:rFonts w:asciiTheme="majorHAnsi" w:hAnsiTheme="majorHAnsi" w:cs="Arial"/>
        </w:rPr>
        <w:t>the Lead Partner</w:t>
      </w:r>
      <w:r w:rsidR="0028689F" w:rsidRPr="00C206B2">
        <w:rPr>
          <w:rFonts w:asciiTheme="majorHAnsi" w:hAnsiTheme="majorHAnsi" w:cs="Arial"/>
        </w:rPr>
        <w:t xml:space="preserve"> </w:t>
      </w:r>
      <w:r w:rsidRPr="00C206B2">
        <w:rPr>
          <w:rFonts w:asciiTheme="majorHAnsi" w:hAnsiTheme="majorHAnsi" w:cs="Arial"/>
        </w:rPr>
        <w:t>concerning compliance with its obligations as set out in this agreement.</w:t>
      </w:r>
    </w:p>
    <w:p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In the course of outsourcing</w:t>
      </w:r>
      <w:r w:rsidR="00167679">
        <w:rPr>
          <w:rFonts w:asciiTheme="majorHAnsi" w:hAnsiTheme="majorHAnsi" w:cs="Arial"/>
        </w:rPr>
        <w:t>,</w:t>
      </w:r>
      <w:r>
        <w:rPr>
          <w:rFonts w:asciiTheme="majorHAnsi" w:hAnsiTheme="majorHAnsi" w:cs="Arial"/>
        </w:rPr>
        <w:t xml:space="preserve"> all Project Partners are obliged to follow national </w:t>
      </w:r>
      <w:r w:rsidRPr="00E05CA2">
        <w:rPr>
          <w:rFonts w:asciiTheme="majorHAnsi" w:hAnsiTheme="majorHAnsi" w:cs="Arial"/>
        </w:rPr>
        <w:t>public procurement rules and other regulations set up at programme level, and in case of IPA</w:t>
      </w:r>
      <w:r w:rsidR="002E6843">
        <w:rPr>
          <w:rFonts w:asciiTheme="majorHAnsi" w:hAnsiTheme="majorHAnsi" w:cs="Arial"/>
        </w:rPr>
        <w:t xml:space="preserve"> and ENI</w:t>
      </w:r>
      <w:r w:rsidRPr="00E05CA2">
        <w:rPr>
          <w:rFonts w:asciiTheme="majorHAnsi" w:hAnsiTheme="majorHAnsi" w:cs="Arial"/>
        </w:rPr>
        <w:t xml:space="preserve"> contributions the </w:t>
      </w:r>
      <w:proofErr w:type="spellStart"/>
      <w:r w:rsidRPr="00E05CA2">
        <w:rPr>
          <w:rFonts w:asciiTheme="majorHAnsi" w:hAnsiTheme="majorHAnsi" w:cs="Arial"/>
        </w:rPr>
        <w:t>PraG</w:t>
      </w:r>
      <w:proofErr w:type="spellEnd"/>
      <w:r w:rsidRPr="00E05CA2">
        <w:rPr>
          <w:rFonts w:asciiTheme="majorHAnsi" w:hAnsiTheme="majorHAnsi" w:cs="Arial"/>
        </w:rPr>
        <w:t xml:space="preserve"> rules for procurement procedures</w:t>
      </w:r>
      <w:r>
        <w:rPr>
          <w:rFonts w:asciiTheme="majorHAnsi" w:hAnsiTheme="majorHAnsi" w:cs="Arial"/>
        </w:rPr>
        <w:t xml:space="preserve"> and shall take full responsibility for the proper application of these rules.</w:t>
      </w:r>
    </w:p>
    <w:p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 xml:space="preserve">The </w:t>
      </w:r>
      <w:r w:rsidRPr="00C206B2">
        <w:rPr>
          <w:rFonts w:asciiTheme="majorHAnsi" w:hAnsiTheme="majorHAnsi" w:cs="Arial"/>
        </w:rPr>
        <w:t xml:space="preserve">Project Participants </w:t>
      </w:r>
      <w:r>
        <w:rPr>
          <w:rFonts w:asciiTheme="majorHAnsi" w:hAnsiTheme="majorHAnsi" w:cs="Arial"/>
        </w:rPr>
        <w:t xml:space="preserve">shall not have the right </w:t>
      </w:r>
      <w:r w:rsidRPr="00C206B2">
        <w:rPr>
          <w:rFonts w:asciiTheme="majorHAnsi" w:hAnsiTheme="majorHAnsi" w:cs="Arial"/>
        </w:rPr>
        <w:t>to assign their rights and obligations under this agreement with</w:t>
      </w:r>
      <w:r>
        <w:rPr>
          <w:rFonts w:asciiTheme="majorHAnsi" w:hAnsiTheme="majorHAnsi" w:cs="Arial"/>
        </w:rPr>
        <w:t>out the</w:t>
      </w:r>
      <w:r w:rsidRPr="00C206B2">
        <w:rPr>
          <w:rFonts w:asciiTheme="majorHAnsi" w:hAnsiTheme="majorHAnsi" w:cs="Arial"/>
        </w:rPr>
        <w:t xml:space="preserve"> prior consent of the other Project Participants and of the</w:t>
      </w:r>
      <w:r>
        <w:rPr>
          <w:rFonts w:asciiTheme="majorHAnsi" w:hAnsiTheme="majorHAnsi" w:cs="Arial"/>
        </w:rPr>
        <w:t xml:space="preserve"> MA/JS </w:t>
      </w:r>
      <w:r w:rsidRPr="00C206B2">
        <w:rPr>
          <w:rFonts w:asciiTheme="majorHAnsi" w:hAnsiTheme="majorHAnsi" w:cs="Arial"/>
        </w:rPr>
        <w:t>and the Monitoring Committee.</w:t>
      </w:r>
    </w:p>
    <w:p w:rsidR="00A610AF" w:rsidRDefault="00A610AF" w:rsidP="00A610AF">
      <w:pPr>
        <w:numPr>
          <w:ilvl w:val="0"/>
          <w:numId w:val="27"/>
        </w:numPr>
        <w:tabs>
          <w:tab w:val="clear" w:pos="1440"/>
          <w:tab w:val="num" w:pos="360"/>
        </w:tabs>
        <w:ind w:left="360"/>
        <w:jc w:val="both"/>
        <w:rPr>
          <w:rFonts w:asciiTheme="majorHAnsi" w:hAnsiTheme="majorHAnsi" w:cs="Arial"/>
        </w:rPr>
      </w:pPr>
      <w:r w:rsidRPr="00AF40F0">
        <w:rPr>
          <w:rFonts w:asciiTheme="majorHAnsi" w:hAnsiTheme="majorHAnsi" w:cs="Arial"/>
        </w:rPr>
        <w:t xml:space="preserve">In case of legal succession, e.g. when the Project Participant changes its legal form, the Project Participant is obliged to transfer all duties under this contract to the legal successor. The participant shall notify </w:t>
      </w:r>
      <w:r w:rsidR="002E6843">
        <w:rPr>
          <w:rFonts w:asciiTheme="majorHAnsi" w:hAnsiTheme="majorHAnsi" w:cs="Arial"/>
        </w:rPr>
        <w:t>the Lead Partner</w:t>
      </w:r>
      <w:r w:rsidR="0028689F" w:rsidRPr="00C206B2">
        <w:rPr>
          <w:rFonts w:asciiTheme="majorHAnsi" w:hAnsiTheme="majorHAnsi" w:cs="Arial"/>
        </w:rPr>
        <w:t xml:space="preserve"> </w:t>
      </w:r>
      <w:r w:rsidRPr="00AF40F0">
        <w:rPr>
          <w:rFonts w:asciiTheme="majorHAnsi" w:hAnsiTheme="majorHAnsi" w:cs="Arial"/>
        </w:rPr>
        <w:t xml:space="preserve">in written form within </w:t>
      </w:r>
      <w:r w:rsidRPr="00CC137B">
        <w:rPr>
          <w:rFonts w:asciiTheme="majorHAnsi" w:hAnsiTheme="majorHAnsi" w:cs="Arial"/>
        </w:rPr>
        <w:t>[</w:t>
      </w:r>
      <w:r w:rsidRPr="008B2114">
        <w:rPr>
          <w:rFonts w:asciiTheme="majorHAnsi" w:hAnsiTheme="majorHAnsi" w:cs="Arial"/>
          <w:highlight w:val="lightGray"/>
        </w:rPr>
        <w:t>To be defined by the partnership</w:t>
      </w:r>
      <w:r w:rsidRPr="00CC137B">
        <w:rPr>
          <w:rFonts w:asciiTheme="majorHAnsi" w:hAnsiTheme="majorHAnsi" w:cs="Arial"/>
        </w:rPr>
        <w:t>]</w:t>
      </w:r>
      <w:r w:rsidRPr="00AF40F0">
        <w:rPr>
          <w:rFonts w:asciiTheme="majorHAnsi" w:hAnsiTheme="majorHAnsi" w:cs="Arial"/>
        </w:rPr>
        <w:t xml:space="preserve"> days. The legal successor takes all responsibilities of the activity fulfilled by the legal predecessor and be financially responsible for any amount unduly paid to the legal predecessor.</w:t>
      </w:r>
    </w:p>
    <w:p w:rsidR="00A610AF" w:rsidRDefault="00A610AF" w:rsidP="00A610AF">
      <w:pPr>
        <w:ind w:left="36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3</w:t>
      </w:r>
    </w:p>
    <w:p w:rsidR="00A610AF" w:rsidRPr="00C206B2" w:rsidRDefault="00A610AF" w:rsidP="00A610AF">
      <w:pPr>
        <w:jc w:val="center"/>
        <w:rPr>
          <w:rFonts w:asciiTheme="majorHAnsi" w:hAnsiTheme="majorHAnsi" w:cs="Arial"/>
          <w:b/>
        </w:rPr>
      </w:pPr>
      <w:r w:rsidRPr="00C206B2">
        <w:rPr>
          <w:rFonts w:asciiTheme="majorHAnsi" w:hAnsiTheme="majorHAnsi" w:cs="Arial"/>
          <w:b/>
        </w:rPr>
        <w:lastRenderedPageBreak/>
        <w:t>Language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The working language of the partnership shall be </w:t>
      </w:r>
      <w:r>
        <w:rPr>
          <w:rFonts w:asciiTheme="majorHAnsi" w:hAnsiTheme="majorHAnsi" w:cs="Arial"/>
        </w:rPr>
        <w:t>English</w:t>
      </w:r>
      <w:r w:rsidRPr="00C206B2">
        <w:rPr>
          <w:rFonts w:asciiTheme="majorHAnsi" w:hAnsiTheme="majorHAnsi" w:cs="Arial"/>
        </w:rPr>
        <w:t xml:space="preserve">. Any official internal document of the operation shall be made available in the language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i.e. in English.</w:t>
      </w:r>
    </w:p>
    <w:p w:rsidR="00A610AF" w:rsidRPr="00C206B2" w:rsidRDefault="00A610AF" w:rsidP="00A610AF">
      <w:pPr>
        <w:rPr>
          <w:rFonts w:asciiTheme="majorHAnsi" w:hAnsiTheme="majorHAnsi" w:cs="Arial"/>
          <w:b/>
        </w:rPr>
      </w:pPr>
    </w:p>
    <w:p w:rsidR="00A610AF"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4</w:t>
      </w:r>
    </w:p>
    <w:p w:rsidR="00A610AF" w:rsidRPr="00C206B2" w:rsidRDefault="00A610AF" w:rsidP="00B37F0F">
      <w:pPr>
        <w:jc w:val="center"/>
        <w:rPr>
          <w:rFonts w:asciiTheme="majorHAnsi" w:hAnsiTheme="majorHAnsi" w:cs="Arial"/>
          <w:b/>
        </w:rPr>
      </w:pPr>
      <w:r w:rsidRPr="00C206B2">
        <w:rPr>
          <w:rFonts w:asciiTheme="majorHAnsi" w:hAnsiTheme="majorHAnsi" w:cs="Arial"/>
          <w:b/>
        </w:rPr>
        <w:t>Duration</w:t>
      </w:r>
      <w:r>
        <w:rPr>
          <w:rFonts w:asciiTheme="majorHAnsi" w:hAnsiTheme="majorHAnsi" w:cs="Arial"/>
          <w:b/>
        </w:rPr>
        <w:t xml:space="preserve"> and right of termination</w:t>
      </w:r>
    </w:p>
    <w:p w:rsidR="00A610AF" w:rsidRDefault="00A610AF" w:rsidP="00A610AF">
      <w:pPr>
        <w:numPr>
          <w:ilvl w:val="0"/>
          <w:numId w:val="26"/>
        </w:numPr>
        <w:jc w:val="both"/>
        <w:rPr>
          <w:rFonts w:asciiTheme="majorHAnsi" w:hAnsiTheme="majorHAnsi" w:cs="Arial"/>
        </w:rPr>
      </w:pPr>
      <w:r w:rsidRPr="00C206B2">
        <w:rPr>
          <w:rFonts w:asciiTheme="majorHAnsi" w:hAnsiTheme="majorHAnsi" w:cs="Arial"/>
        </w:rPr>
        <w:t xml:space="preserve">This agreement shall take effect on the date on which it is signed by all Project Participants. It shall remain in force until </w:t>
      </w:r>
      <w:r w:rsidR="002E6843">
        <w:rPr>
          <w:rFonts w:asciiTheme="majorHAnsi" w:hAnsiTheme="majorHAnsi" w:cs="Arial"/>
        </w:rPr>
        <w:t>the Lead Partner</w:t>
      </w:r>
      <w:r w:rsidR="0028689F" w:rsidRPr="00C206B2">
        <w:rPr>
          <w:rFonts w:asciiTheme="majorHAnsi" w:hAnsiTheme="majorHAnsi" w:cs="Arial"/>
        </w:rPr>
        <w:t xml:space="preserve"> </w:t>
      </w:r>
      <w:r w:rsidRPr="00C206B2">
        <w:rPr>
          <w:rFonts w:asciiTheme="majorHAnsi" w:hAnsiTheme="majorHAnsi" w:cs="Arial"/>
        </w:rPr>
        <w:t xml:space="preserve">has discharged in full its obligations arising from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towards the M</w:t>
      </w:r>
      <w:r>
        <w:rPr>
          <w:rFonts w:asciiTheme="majorHAnsi" w:hAnsiTheme="majorHAnsi" w:cs="Arial"/>
        </w:rPr>
        <w:t>A/JS.</w:t>
      </w:r>
    </w:p>
    <w:p w:rsidR="00A610AF" w:rsidRDefault="00A610AF" w:rsidP="00A610AF">
      <w:pPr>
        <w:numPr>
          <w:ilvl w:val="0"/>
          <w:numId w:val="26"/>
        </w:numPr>
        <w:jc w:val="both"/>
        <w:rPr>
          <w:rFonts w:asciiTheme="majorHAnsi" w:hAnsiTheme="majorHAnsi" w:cs="Arial"/>
        </w:rPr>
      </w:pPr>
      <w:r>
        <w:rPr>
          <w:rFonts w:asciiTheme="majorHAnsi" w:hAnsiTheme="majorHAnsi" w:cs="Arial"/>
        </w:rPr>
        <w:t xml:space="preserve">All relevant provisions of this agreement necessary for the fulfilment of the archiving and audit obligations shall remain in force until the end of </w:t>
      </w:r>
      <w:r w:rsidRPr="00E05CA2">
        <w:rPr>
          <w:rFonts w:asciiTheme="majorHAnsi" w:hAnsiTheme="majorHAnsi" w:cs="Arial"/>
        </w:rPr>
        <w:t xml:space="preserve">a two year period started from 31 December following the submission of the accounts in which the final expenditure of the completed project is included. The MA/JS will inform </w:t>
      </w:r>
      <w:r w:rsidR="002E6843">
        <w:rPr>
          <w:rFonts w:asciiTheme="majorHAnsi" w:hAnsiTheme="majorHAnsi" w:cs="Arial"/>
        </w:rPr>
        <w:t>the Lead Partner</w:t>
      </w:r>
      <w:r w:rsidR="0028689F" w:rsidRPr="00C206B2">
        <w:rPr>
          <w:rFonts w:asciiTheme="majorHAnsi" w:hAnsiTheme="majorHAnsi" w:cs="Arial"/>
        </w:rPr>
        <w:t xml:space="preserve"> </w:t>
      </w:r>
      <w:r w:rsidRPr="00E05CA2">
        <w:rPr>
          <w:rFonts w:asciiTheme="majorHAnsi" w:hAnsiTheme="majorHAnsi" w:cs="Arial"/>
        </w:rPr>
        <w:t>about the beginning of the mentioned two year period.</w:t>
      </w:r>
    </w:p>
    <w:p w:rsidR="00A610AF" w:rsidRDefault="00A610AF" w:rsidP="00A610AF">
      <w:pPr>
        <w:numPr>
          <w:ilvl w:val="0"/>
          <w:numId w:val="26"/>
        </w:numPr>
        <w:jc w:val="both"/>
        <w:rPr>
          <w:rFonts w:asciiTheme="majorHAnsi" w:hAnsiTheme="majorHAnsi" w:cs="Arial"/>
        </w:rPr>
      </w:pPr>
      <w:r>
        <w:rPr>
          <w:rFonts w:asciiTheme="majorHAnsi" w:hAnsiTheme="majorHAnsi" w:cs="Arial"/>
        </w:rPr>
        <w:t>If there is a non-resolved dispute between any of the Project Partners arising from the implementation of the project the Partnership Agreement shall remain in force until the case is settled by the competent body.</w:t>
      </w:r>
    </w:p>
    <w:p w:rsidR="00A610AF" w:rsidRDefault="00A610AF" w:rsidP="00A610AF">
      <w:pPr>
        <w:ind w:left="720"/>
        <w:rPr>
          <w:rFonts w:asciiTheme="majorHAnsi" w:hAnsiTheme="majorHAnsi" w:cs="Arial"/>
          <w:b/>
        </w:rPr>
      </w:pPr>
    </w:p>
    <w:p w:rsidR="00A610AF" w:rsidRPr="00CC137B" w:rsidRDefault="00A610AF" w:rsidP="00A610AF">
      <w:pPr>
        <w:tabs>
          <w:tab w:val="left" w:pos="4253"/>
        </w:tabs>
        <w:jc w:val="center"/>
        <w:rPr>
          <w:rFonts w:asciiTheme="majorHAnsi" w:hAnsiTheme="majorHAnsi" w:cs="Arial"/>
          <w:b/>
        </w:rPr>
      </w:pPr>
      <w:r w:rsidRPr="00CC137B">
        <w:rPr>
          <w:rFonts w:asciiTheme="majorHAnsi" w:hAnsiTheme="majorHAnsi" w:cs="Arial"/>
          <w:b/>
        </w:rPr>
        <w:t xml:space="preserve">Article </w:t>
      </w:r>
      <w:r>
        <w:rPr>
          <w:rFonts w:asciiTheme="majorHAnsi" w:hAnsiTheme="majorHAnsi" w:cs="Arial"/>
          <w:b/>
        </w:rPr>
        <w:t>15</w:t>
      </w:r>
    </w:p>
    <w:p w:rsidR="00A610AF" w:rsidRPr="00C206B2" w:rsidRDefault="00A610AF" w:rsidP="00A610AF">
      <w:pPr>
        <w:jc w:val="center"/>
        <w:rPr>
          <w:rFonts w:asciiTheme="majorHAnsi" w:hAnsiTheme="majorHAnsi" w:cs="Arial"/>
          <w:b/>
        </w:rPr>
      </w:pPr>
      <w:r w:rsidRPr="00C206B2">
        <w:rPr>
          <w:rFonts w:asciiTheme="majorHAnsi" w:hAnsiTheme="majorHAnsi" w:cs="Arial"/>
          <w:b/>
        </w:rPr>
        <w:t>Applicable law</w:t>
      </w:r>
    </w:p>
    <w:p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This agreement is governed by the [</w:t>
      </w:r>
      <w:r w:rsidRPr="00691ACB">
        <w:rPr>
          <w:rFonts w:asciiTheme="majorHAnsi" w:hAnsiTheme="majorHAnsi" w:cs="Arial"/>
          <w:highlight w:val="lightGray"/>
        </w:rPr>
        <w:t xml:space="preserve">law of </w:t>
      </w:r>
      <w:r w:rsidR="0012019C">
        <w:rPr>
          <w:rFonts w:asciiTheme="majorHAnsi" w:hAnsiTheme="majorHAnsi" w:cs="Arial"/>
          <w:highlight w:val="lightGray"/>
        </w:rPr>
        <w:t>the Lead Partner</w:t>
      </w:r>
      <w:r w:rsidRPr="00473434">
        <w:rPr>
          <w:rFonts w:asciiTheme="majorHAnsi" w:hAnsiTheme="majorHAnsi" w:cs="Arial"/>
          <w:highlight w:val="lightGray"/>
        </w:rPr>
        <w:t xml:space="preserve">’s </w:t>
      </w:r>
      <w:r w:rsidRPr="00691ACB">
        <w:rPr>
          <w:rFonts w:asciiTheme="majorHAnsi" w:hAnsiTheme="majorHAnsi" w:cs="Arial"/>
          <w:highlight w:val="lightGray"/>
        </w:rPr>
        <w:t>country</w:t>
      </w:r>
      <w:r w:rsidRPr="00C206B2">
        <w:rPr>
          <w:rFonts w:asciiTheme="majorHAnsi" w:hAnsiTheme="majorHAnsi" w:cs="Arial"/>
        </w:rPr>
        <w:t xml:space="preserve">], being the law of the country of </w:t>
      </w:r>
      <w:r w:rsidR="0012019C">
        <w:rPr>
          <w:rFonts w:asciiTheme="majorHAnsi" w:hAnsiTheme="majorHAnsi" w:cs="Arial"/>
        </w:rPr>
        <w:t xml:space="preserve">the Lead </w:t>
      </w:r>
      <w:proofErr w:type="gramStart"/>
      <w:r w:rsidR="0012019C">
        <w:rPr>
          <w:rFonts w:asciiTheme="majorHAnsi" w:hAnsiTheme="majorHAnsi" w:cs="Arial"/>
        </w:rPr>
        <w:t>Partner</w:t>
      </w:r>
      <w:r w:rsidR="0028689F" w:rsidRPr="00C206B2">
        <w:rPr>
          <w:rFonts w:asciiTheme="majorHAnsi" w:hAnsiTheme="majorHAnsi" w:cs="Arial"/>
        </w:rPr>
        <w:t xml:space="preserve"> </w:t>
      </w:r>
      <w:r w:rsidRPr="00C206B2">
        <w:rPr>
          <w:rFonts w:asciiTheme="majorHAnsi" w:hAnsiTheme="majorHAnsi" w:cs="Arial"/>
        </w:rPr>
        <w:t>.</w:t>
      </w:r>
      <w:proofErr w:type="gramEnd"/>
    </w:p>
    <w:p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 xml:space="preserve">This </w:t>
      </w:r>
      <w:r>
        <w:rPr>
          <w:rFonts w:asciiTheme="majorHAnsi" w:hAnsiTheme="majorHAnsi" w:cs="Arial"/>
        </w:rPr>
        <w:t>P</w:t>
      </w:r>
      <w:r w:rsidRPr="00C206B2">
        <w:rPr>
          <w:rFonts w:asciiTheme="majorHAnsi" w:hAnsiTheme="majorHAnsi" w:cs="Arial"/>
        </w:rPr>
        <w:t xml:space="preserve">artnership </w:t>
      </w:r>
      <w:r>
        <w:rPr>
          <w:rFonts w:asciiTheme="majorHAnsi" w:hAnsiTheme="majorHAnsi" w:cs="Arial"/>
        </w:rPr>
        <w:t>A</w:t>
      </w:r>
      <w:r w:rsidRPr="00C206B2">
        <w:rPr>
          <w:rFonts w:asciiTheme="majorHAnsi" w:hAnsiTheme="majorHAnsi" w:cs="Arial"/>
        </w:rPr>
        <w:t>greement is concluded in English. In case of a translation of this agreement and its annexes into another language than English, the English version shall prevail.</w:t>
      </w:r>
    </w:p>
    <w:p w:rsidR="00A610AF" w:rsidRPr="00C206B2" w:rsidRDefault="00A610AF" w:rsidP="00A610AF">
      <w:pPr>
        <w:ind w:left="360"/>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6</w:t>
      </w:r>
    </w:p>
    <w:p w:rsidR="00A610AF" w:rsidRPr="00C206B2" w:rsidRDefault="00A610AF" w:rsidP="00B37F0F">
      <w:pPr>
        <w:jc w:val="center"/>
        <w:rPr>
          <w:rFonts w:asciiTheme="majorHAnsi" w:hAnsiTheme="majorHAnsi" w:cs="Arial"/>
          <w:b/>
        </w:rPr>
      </w:pPr>
      <w:r w:rsidRPr="00C206B2">
        <w:rPr>
          <w:rFonts w:asciiTheme="majorHAnsi" w:hAnsiTheme="majorHAnsi" w:cs="Arial"/>
          <w:b/>
        </w:rPr>
        <w:t>Concluding provisions</w:t>
      </w:r>
    </w:p>
    <w:p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Any amendments to this agreement shall be in writ</w:t>
      </w:r>
      <w:r>
        <w:rPr>
          <w:rFonts w:asciiTheme="majorHAnsi" w:hAnsiTheme="majorHAnsi" w:cs="Arial"/>
        </w:rPr>
        <w:t>ten form</w:t>
      </w:r>
      <w:r w:rsidRPr="00C206B2">
        <w:rPr>
          <w:rFonts w:asciiTheme="majorHAnsi" w:hAnsiTheme="majorHAnsi" w:cs="Arial"/>
        </w:rPr>
        <w:t xml:space="preserve"> sign</w:t>
      </w:r>
      <w:r>
        <w:rPr>
          <w:rFonts w:asciiTheme="majorHAnsi" w:hAnsiTheme="majorHAnsi" w:cs="Arial"/>
        </w:rPr>
        <w:t>ed by all Project Participants.</w:t>
      </w:r>
    </w:p>
    <w:p w:rsidR="00167679"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Amendments and supplements to the present agreement and any waiver of the requirement of the written form must be in written form and have to be indicated as such. </w:t>
      </w:r>
      <w:r w:rsidR="0012019C">
        <w:rPr>
          <w:rFonts w:asciiTheme="majorHAnsi" w:hAnsiTheme="majorHAnsi" w:cs="Arial"/>
        </w:rPr>
        <w:t>Lead Partner</w:t>
      </w:r>
      <w:r w:rsidR="0028689F" w:rsidRPr="00C206B2">
        <w:rPr>
          <w:rFonts w:asciiTheme="majorHAnsi" w:hAnsiTheme="majorHAnsi" w:cs="Arial"/>
        </w:rPr>
        <w:t xml:space="preserve"> </w:t>
      </w:r>
      <w:r w:rsidRPr="00C206B2">
        <w:rPr>
          <w:rFonts w:asciiTheme="majorHAnsi" w:hAnsiTheme="majorHAnsi" w:cs="Arial"/>
        </w:rPr>
        <w:t xml:space="preserve">shall notify to the </w:t>
      </w:r>
      <w:r>
        <w:rPr>
          <w:rFonts w:asciiTheme="majorHAnsi" w:hAnsiTheme="majorHAnsi" w:cs="Arial"/>
        </w:rPr>
        <w:t>MA/JS</w:t>
      </w:r>
      <w:r w:rsidRPr="00C206B2">
        <w:rPr>
          <w:rFonts w:asciiTheme="majorHAnsi" w:hAnsiTheme="majorHAnsi" w:cs="Arial"/>
        </w:rPr>
        <w:t xml:space="preserve"> of any amendment or supple</w:t>
      </w:r>
      <w:r>
        <w:rPr>
          <w:rFonts w:asciiTheme="majorHAnsi" w:hAnsiTheme="majorHAnsi" w:cs="Arial"/>
        </w:rPr>
        <w:t>ment of the present agreement.</w:t>
      </w:r>
    </w:p>
    <w:p w:rsidR="00167679" w:rsidRDefault="00A610AF" w:rsidP="00167679">
      <w:pPr>
        <w:numPr>
          <w:ilvl w:val="0"/>
          <w:numId w:val="38"/>
        </w:numPr>
        <w:jc w:val="both"/>
        <w:rPr>
          <w:rFonts w:asciiTheme="majorHAnsi" w:hAnsiTheme="majorHAnsi" w:cs="Arial"/>
        </w:rPr>
      </w:pPr>
      <w:r w:rsidRPr="00167679">
        <w:rPr>
          <w:rFonts w:asciiTheme="majorHAnsi" w:hAnsiTheme="majorHAnsi" w:cs="Arial"/>
        </w:rPr>
        <w:lastRenderedPageBreak/>
        <w:t>If any provision in this agreement should be wholly or partly ineffective, the remaining provisions remain binding for the Parties. In this case the Parties undertake to replace the ineffective provision by an effective one which comes as close as possible to the purpose of the ineffective one.</w:t>
      </w:r>
      <w:r w:rsidR="00167679" w:rsidRPr="00167679">
        <w:rPr>
          <w:rFonts w:asciiTheme="majorHAnsi" w:hAnsiTheme="majorHAnsi" w:cs="Arial"/>
        </w:rPr>
        <w:t xml:space="preserve"> </w:t>
      </w:r>
    </w:p>
    <w:p w:rsidR="00A610AF" w:rsidRPr="00167679" w:rsidRDefault="00A610AF" w:rsidP="00167679">
      <w:pPr>
        <w:numPr>
          <w:ilvl w:val="0"/>
          <w:numId w:val="38"/>
        </w:numPr>
        <w:jc w:val="both"/>
        <w:rPr>
          <w:rFonts w:asciiTheme="majorHAnsi" w:hAnsiTheme="majorHAnsi" w:cs="Arial"/>
        </w:rPr>
      </w:pPr>
      <w:r w:rsidRPr="00167679">
        <w:rPr>
          <w:rFonts w:asciiTheme="majorHAnsi" w:hAnsiTheme="majorHAnsi" w:cs="Arial"/>
        </w:rPr>
        <w:t xml:space="preserve">The Project Participants commit themselves to take measures to ensure that all staff members carrying out the work respect the confidential nature of information regarded as such, and do not disseminate it, pass it on to third parties or use it without prior written consent of </w:t>
      </w:r>
      <w:r w:rsidR="0012019C">
        <w:rPr>
          <w:rFonts w:asciiTheme="majorHAnsi" w:hAnsiTheme="majorHAnsi" w:cs="Arial"/>
        </w:rPr>
        <w:t>the Lead Partner</w:t>
      </w:r>
      <w:r w:rsidR="0028689F" w:rsidRPr="00C206B2">
        <w:rPr>
          <w:rFonts w:asciiTheme="majorHAnsi" w:hAnsiTheme="majorHAnsi" w:cs="Arial"/>
        </w:rPr>
        <w:t xml:space="preserve"> </w:t>
      </w:r>
      <w:r w:rsidRPr="00167679">
        <w:rPr>
          <w:rFonts w:asciiTheme="majorHAnsi" w:hAnsiTheme="majorHAnsi" w:cs="Arial"/>
        </w:rPr>
        <w:t>and the Project Participant that provided the information.</w:t>
      </w:r>
    </w:p>
    <w:p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P</w:t>
      </w:r>
      <w:r w:rsidRPr="00C206B2">
        <w:rPr>
          <w:rFonts w:asciiTheme="majorHAnsi" w:hAnsiTheme="majorHAnsi" w:cs="Arial"/>
        </w:rPr>
        <w:t xml:space="preserve">arties will make an effort to settle any disputes arising from this agreement out of the court. In case an agreement cannot be made in due time, the </w:t>
      </w:r>
      <w:r>
        <w:rPr>
          <w:rFonts w:asciiTheme="majorHAnsi" w:hAnsiTheme="majorHAnsi" w:cs="Arial"/>
        </w:rPr>
        <w:t>P</w:t>
      </w:r>
      <w:r w:rsidRPr="00C206B2">
        <w:rPr>
          <w:rFonts w:asciiTheme="majorHAnsi" w:hAnsiTheme="majorHAnsi" w:cs="Arial"/>
        </w:rPr>
        <w:t xml:space="preserve">arties herewith agree that </w:t>
      </w:r>
      <w:r w:rsidRPr="00167679">
        <w:rPr>
          <w:rFonts w:asciiTheme="majorHAnsi" w:hAnsiTheme="majorHAnsi" w:cs="Arial"/>
        </w:rPr>
        <w:t>[place of venue]</w:t>
      </w:r>
      <w:r w:rsidRPr="00C206B2">
        <w:rPr>
          <w:rFonts w:asciiTheme="majorHAnsi" w:hAnsiTheme="majorHAnsi" w:cs="Arial"/>
        </w:rPr>
        <w:t xml:space="preserve"> shall be the venue for all legal dispu</w:t>
      </w:r>
      <w:r>
        <w:rPr>
          <w:rFonts w:asciiTheme="majorHAnsi" w:hAnsiTheme="majorHAnsi" w:cs="Arial"/>
        </w:rPr>
        <w:t>tes arising from this contract.</w:t>
      </w:r>
    </w:p>
    <w:p w:rsidR="00B66BC4" w:rsidRPr="00167679" w:rsidRDefault="00A610AF" w:rsidP="00167679">
      <w:pPr>
        <w:numPr>
          <w:ilvl w:val="0"/>
          <w:numId w:val="38"/>
        </w:numPr>
        <w:jc w:val="both"/>
        <w:rPr>
          <w:rFonts w:asciiTheme="majorHAnsi" w:hAnsiTheme="majorHAnsi" w:cs="Arial"/>
        </w:rPr>
      </w:pPr>
      <w:r w:rsidRPr="00C206B2">
        <w:rPr>
          <w:rFonts w:asciiTheme="majorHAnsi" w:hAnsiTheme="majorHAnsi" w:cs="Arial"/>
        </w:rPr>
        <w:t>[</w:t>
      </w:r>
      <w:proofErr w:type="gramStart"/>
      <w:r w:rsidRPr="00167679">
        <w:rPr>
          <w:rFonts w:asciiTheme="majorHAnsi" w:hAnsiTheme="majorHAnsi" w:cs="Arial"/>
          <w:highlight w:val="lightGray"/>
        </w:rPr>
        <w:t>number</w:t>
      </w:r>
      <w:proofErr w:type="gramEnd"/>
      <w:r w:rsidRPr="00167679">
        <w:rPr>
          <w:rFonts w:asciiTheme="majorHAnsi" w:hAnsiTheme="majorHAnsi" w:cs="Arial"/>
          <w:highlight w:val="lightGray"/>
        </w:rPr>
        <w:t xml:space="preserve"> of Project Participants signing the Partnership Agreement+1</w:t>
      </w:r>
      <w:r w:rsidRPr="00C206B2">
        <w:rPr>
          <w:rFonts w:asciiTheme="majorHAnsi" w:hAnsiTheme="majorHAnsi" w:cs="Arial"/>
        </w:rPr>
        <w:t>] original copies will be made of this agreement; of which each party keeps one original and one original is attached to the Application Form.</w:t>
      </w:r>
    </w:p>
    <w:p w:rsidR="00B66BC4" w:rsidRDefault="00B66BC4" w:rsidP="003E7421">
      <w:pPr>
        <w:rPr>
          <w:rFonts w:asciiTheme="majorHAnsi" w:hAnsiTheme="majorHAnsi"/>
          <w:color w:val="283C82"/>
          <w:sz w:val="24"/>
          <w:szCs w:val="24"/>
        </w:rPr>
        <w:sectPr w:rsidR="00B66BC4" w:rsidSect="0043576D">
          <w:headerReference w:type="default" r:id="rId13"/>
          <w:footerReference w:type="default" r:id="rId14"/>
          <w:pgSz w:w="11906" w:h="16838"/>
          <w:pgMar w:top="2127" w:right="1416" w:bottom="1560" w:left="1418" w:header="708" w:footer="778" w:gutter="0"/>
          <w:cols w:space="708"/>
          <w:docGrid w:linePitch="360"/>
        </w:sectPr>
      </w:pP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61312" behindDoc="0" locked="0" layoutInCell="1" allowOverlap="1" wp14:anchorId="1C60B50B" wp14:editId="450E2C61">
                <wp:simplePos x="0" y="0"/>
                <wp:positionH relativeFrom="column">
                  <wp:posOffset>3314700</wp:posOffset>
                </wp:positionH>
                <wp:positionV relativeFrom="paragraph">
                  <wp:posOffset>1080770</wp:posOffset>
                </wp:positionV>
                <wp:extent cx="1828800" cy="146050"/>
                <wp:effectExtent l="0" t="0"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5AF" w:rsidRPr="00C206B2" w:rsidRDefault="002325AF"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61pt;margin-top:85.1pt;width:2in;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2qV3NfAIA&#10;AAEFAAAOAAAAAAAAAAAAAAAAAC4CAABkcnMvZTJvRG9jLnhtbFBLAQItABQABgAIAAAAIQCfA8y9&#10;4QAAAAsBAAAPAAAAAAAAAAAAAAAAANYEAABkcnMvZG93bnJldi54bWxQSwUGAAAAAAQABADzAAAA&#10;5AU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60288" behindDoc="0" locked="0" layoutInCell="1" allowOverlap="1" wp14:anchorId="4BC966B8" wp14:editId="087686C0">
                <wp:simplePos x="0" y="0"/>
                <wp:positionH relativeFrom="column">
                  <wp:posOffset>3314700</wp:posOffset>
                </wp:positionH>
                <wp:positionV relativeFrom="paragraph">
                  <wp:posOffset>67945</wp:posOffset>
                </wp:positionV>
                <wp:extent cx="1828800" cy="955675"/>
                <wp:effectExtent l="5080" t="5080" r="139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61pt;margin-top:5.35pt;width:2in;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B05sv4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59264" behindDoc="0" locked="0" layoutInCell="1" allowOverlap="1" wp14:anchorId="461C286D" wp14:editId="4147ABAC">
                <wp:simplePos x="0" y="0"/>
                <wp:positionH relativeFrom="column">
                  <wp:posOffset>3314700</wp:posOffset>
                </wp:positionH>
                <wp:positionV relativeFrom="paragraph">
                  <wp:posOffset>1668145</wp:posOffset>
                </wp:positionV>
                <wp:extent cx="1828800" cy="955675"/>
                <wp:effectExtent l="5080" t="5080" r="139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1pt;margin-top:131.35pt;width:2in;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EMNgIAAGI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i6AEM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PP1</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sidR="0012019C">
        <w:rPr>
          <w:rFonts w:asciiTheme="majorHAnsi" w:hAnsiTheme="majorHAnsi" w:cs="Arial"/>
        </w:rPr>
        <w:t>Lead Partner</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62336" behindDoc="0" locked="0" layoutInCell="1" allowOverlap="1" wp14:anchorId="03A1A6AD" wp14:editId="6B83EA0D">
                <wp:simplePos x="0" y="0"/>
                <wp:positionH relativeFrom="column">
                  <wp:posOffset>3046095</wp:posOffset>
                </wp:positionH>
                <wp:positionV relativeFrom="paragraph">
                  <wp:posOffset>133985</wp:posOffset>
                </wp:positionV>
                <wp:extent cx="1828800" cy="14605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5AF" w:rsidRPr="00C206B2" w:rsidRDefault="002325AF"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239.85pt;margin-top:10.55pt;width:2in;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NfQ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Pr="00C206B2" w:rsidRDefault="00A610AF" w:rsidP="00A610AF">
      <w:pPr>
        <w:pStyle w:val="ListParagraph"/>
        <w:suppressAutoHyphens/>
        <w:ind w:left="0"/>
        <w:rPr>
          <w:rFonts w:asciiTheme="majorHAnsi" w:hAnsiTheme="majorHAnsi"/>
          <w:b/>
          <w:u w:val="single"/>
          <w:lang w:eastAsia="de-DE"/>
        </w:rPr>
      </w:pPr>
      <w:r>
        <w:rPr>
          <w:rFonts w:asciiTheme="majorHAnsi" w:hAnsiTheme="majorHAnsi"/>
          <w:b/>
          <w:u w:val="single"/>
          <w:lang w:eastAsia="de-DE"/>
        </w:rPr>
        <w:t xml:space="preserve"> </w:t>
      </w: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Pr="00C206B2" w:rsidRDefault="00A610AF" w:rsidP="0028689F">
      <w:pPr>
        <w:jc w:val="both"/>
        <w:rPr>
          <w:rFonts w:asciiTheme="majorHAnsi" w:hAnsiTheme="majorHAnsi" w:cs="Arial"/>
        </w:rPr>
      </w:pPr>
      <w:r>
        <w:rPr>
          <w:rFonts w:asciiTheme="majorHAnsi" w:hAnsiTheme="majorHAnsi" w:cs="Arial"/>
        </w:rPr>
        <w:br w:type="page"/>
      </w: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28689F">
        <w:rPr>
          <w:noProof/>
          <w:lang w:eastAsia="en-GB"/>
        </w:rPr>
        <mc:AlternateContent>
          <mc:Choice Requires="wps">
            <w:drawing>
              <wp:anchor distT="0" distB="0" distL="114300" distR="114300" simplePos="0" relativeHeight="251665408" behindDoc="0" locked="0" layoutInCell="1" allowOverlap="1" wp14:anchorId="3EB6DF32" wp14:editId="089D5F5A">
                <wp:simplePos x="0" y="0"/>
                <wp:positionH relativeFrom="column">
                  <wp:posOffset>3314700</wp:posOffset>
                </wp:positionH>
                <wp:positionV relativeFrom="paragraph">
                  <wp:posOffset>1080770</wp:posOffset>
                </wp:positionV>
                <wp:extent cx="1828800" cy="14605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5AF" w:rsidRPr="00C206B2" w:rsidRDefault="002325AF"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1pt;margin-top:85.1pt;width:2in;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28689F">
        <w:rPr>
          <w:noProof/>
          <w:lang w:eastAsia="en-GB"/>
        </w:rPr>
        <mc:AlternateContent>
          <mc:Choice Requires="wps">
            <w:drawing>
              <wp:anchor distT="0" distB="0" distL="114300" distR="114300" simplePos="0" relativeHeight="251664384" behindDoc="0" locked="0" layoutInCell="1" allowOverlap="1" wp14:anchorId="185FBF89" wp14:editId="2C43BB52">
                <wp:simplePos x="0" y="0"/>
                <wp:positionH relativeFrom="column">
                  <wp:posOffset>3314700</wp:posOffset>
                </wp:positionH>
                <wp:positionV relativeFrom="paragraph">
                  <wp:posOffset>67945</wp:posOffset>
                </wp:positionV>
                <wp:extent cx="1828800" cy="955675"/>
                <wp:effectExtent l="5080" t="5080" r="1397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1pt;margin-top:5.35pt;width:2in;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">
                <v:stroke dashstyle="1 1" endcap="round"/>
              </v:rect>
            </w:pict>
          </mc:Fallback>
        </mc:AlternateContent>
      </w:r>
      <w:r w:rsidRPr="0028689F">
        <w:rPr>
          <w:noProof/>
          <w:lang w:eastAsia="en-GB"/>
        </w:rPr>
        <mc:AlternateContent>
          <mc:Choice Requires="wps">
            <w:drawing>
              <wp:anchor distT="0" distB="0" distL="114300" distR="114300" simplePos="0" relativeHeight="251663360" behindDoc="0" locked="0" layoutInCell="1" allowOverlap="1" wp14:anchorId="3D75F661" wp14:editId="7179CCEA">
                <wp:simplePos x="0" y="0"/>
                <wp:positionH relativeFrom="column">
                  <wp:posOffset>3314700</wp:posOffset>
                </wp:positionH>
                <wp:positionV relativeFrom="paragraph">
                  <wp:posOffset>1668145</wp:posOffset>
                </wp:positionV>
                <wp:extent cx="1828800" cy="955675"/>
                <wp:effectExtent l="5080" t="5080" r="139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61pt;margin-top:131.35pt;width:2in;height:7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">
                <v:stroke dashstyle="1 1" endcap="round"/>
              </v:rect>
            </w:pict>
          </mc:Fallback>
        </mc:AlternateContent>
      </w:r>
      <w:r w:rsidRPr="00C206B2">
        <w:rPr>
          <w:rFonts w:asciiTheme="majorHAnsi" w:hAnsiTheme="majorHAnsi" w:cs="Arial"/>
        </w:rPr>
        <w:t xml:space="preserve">Name of </w:t>
      </w:r>
      <w:r w:rsidR="0028689F">
        <w:rPr>
          <w:rFonts w:asciiTheme="majorHAnsi" w:hAnsiTheme="majorHAnsi" w:cs="Arial"/>
        </w:rPr>
        <w:t xml:space="preserve">IPA </w:t>
      </w:r>
      <w:r>
        <w:rPr>
          <w:rFonts w:asciiTheme="majorHAnsi" w:hAnsiTheme="majorHAnsi" w:cs="Arial"/>
        </w:rPr>
        <w:t>PP</w:t>
      </w:r>
      <w:r w:rsidR="0028689F">
        <w:rPr>
          <w:rFonts w:asciiTheme="majorHAnsi" w:hAnsiTheme="majorHAnsi" w:cs="Arial"/>
        </w:rPr>
        <w:t>1</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473434" w:rsidRDefault="00473434" w:rsidP="00A610AF">
      <w:pPr>
        <w:jc w:val="both"/>
        <w:rPr>
          <w:rFonts w:asciiTheme="majorHAnsi" w:hAnsiTheme="majorHAnsi" w:cs="Arial"/>
        </w:rPr>
      </w:pPr>
    </w:p>
    <w:p w:rsidR="00473434" w:rsidRDefault="00473434"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sidR="0012019C">
        <w:rPr>
          <w:rFonts w:asciiTheme="majorHAnsi" w:hAnsiTheme="majorHAnsi" w:cs="Arial"/>
        </w:rPr>
        <w:t>Lead Partner</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28689F">
        <w:rPr>
          <w:noProof/>
          <w:lang w:eastAsia="en-GB"/>
        </w:rPr>
        <mc:AlternateContent>
          <mc:Choice Requires="wps">
            <w:drawing>
              <wp:anchor distT="0" distB="0" distL="114300" distR="114300" simplePos="0" relativeHeight="251666432" behindDoc="0" locked="0" layoutInCell="1" allowOverlap="1" wp14:anchorId="4C418545" wp14:editId="08A2873B">
                <wp:simplePos x="0" y="0"/>
                <wp:positionH relativeFrom="column">
                  <wp:posOffset>3093720</wp:posOffset>
                </wp:positionH>
                <wp:positionV relativeFrom="paragraph">
                  <wp:posOffset>152400</wp:posOffset>
                </wp:positionV>
                <wp:extent cx="1828800" cy="14605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5AF" w:rsidRPr="00C206B2" w:rsidRDefault="002325AF"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43.6pt;margin-top:12pt;width:2in;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vIewIAAAY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3E7421" w:rsidRDefault="003E7421"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3E7421">
      <w:pPr>
        <w:rPr>
          <w:rFonts w:asciiTheme="majorHAnsi" w:hAnsiTheme="majorHAnsi"/>
          <w:color w:val="787878"/>
          <w:sz w:val="24"/>
          <w:szCs w:val="24"/>
        </w:rPr>
      </w:pPr>
    </w:p>
    <w:p w:rsidR="0012019C" w:rsidRDefault="0012019C" w:rsidP="0012019C">
      <w:pPr>
        <w:jc w:val="both"/>
        <w:rPr>
          <w:rFonts w:asciiTheme="majorHAnsi" w:hAnsiTheme="majorHAnsi"/>
          <w:color w:val="787878"/>
          <w:sz w:val="24"/>
          <w:szCs w:val="24"/>
        </w:rPr>
      </w:pPr>
    </w:p>
    <w:p w:rsidR="0012019C" w:rsidRPr="00C206B2" w:rsidRDefault="0012019C" w:rsidP="0012019C">
      <w:pPr>
        <w:jc w:val="both"/>
        <w:rPr>
          <w:rFonts w:asciiTheme="majorHAnsi" w:hAnsiTheme="majorHAnsi" w:cs="Arial"/>
        </w:rPr>
      </w:pPr>
      <w:r w:rsidRPr="00C206B2">
        <w:rPr>
          <w:rFonts w:asciiTheme="majorHAnsi" w:hAnsiTheme="majorHAnsi" w:cs="Arial"/>
        </w:rPr>
        <w:t>Place, Date:</w:t>
      </w:r>
    </w:p>
    <w:p w:rsidR="0012019C" w:rsidRPr="00C206B2" w:rsidRDefault="0012019C" w:rsidP="0012019C">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70528" behindDoc="0" locked="0" layoutInCell="1" allowOverlap="1" wp14:anchorId="5E2A89C5" wp14:editId="20F43245">
                <wp:simplePos x="0" y="0"/>
                <wp:positionH relativeFrom="column">
                  <wp:posOffset>3314700</wp:posOffset>
                </wp:positionH>
                <wp:positionV relativeFrom="paragraph">
                  <wp:posOffset>1080770</wp:posOffset>
                </wp:positionV>
                <wp:extent cx="1828800" cy="14605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19C" w:rsidRPr="00C206B2" w:rsidRDefault="0012019C" w:rsidP="0012019C">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261pt;margin-top:85.1pt;width:2in;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DkfA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wdDDkfAIA&#10;AAgFAAAOAAAAAAAAAAAAAAAAAC4CAABkcnMvZTJvRG9jLnhtbFBLAQItABQABgAIAAAAIQCfA8y9&#10;4QAAAAsBAAAPAAAAAAAAAAAAAAAAANYEAABkcnMvZG93bnJldi54bWxQSwUGAAAAAAQABADzAAAA&#10;5AUAAAAA&#10;" stroked="f">
                <v:textbox style="mso-fit-shape-to-text:t" inset="0,0,0,0">
                  <w:txbxContent>
                    <w:p w:rsidR="0012019C" w:rsidRPr="00C206B2" w:rsidRDefault="0012019C" w:rsidP="0012019C">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69504" behindDoc="0" locked="0" layoutInCell="1" allowOverlap="1" wp14:anchorId="53394387" wp14:editId="56E0704D">
                <wp:simplePos x="0" y="0"/>
                <wp:positionH relativeFrom="column">
                  <wp:posOffset>3314700</wp:posOffset>
                </wp:positionH>
                <wp:positionV relativeFrom="paragraph">
                  <wp:posOffset>67945</wp:posOffset>
                </wp:positionV>
                <wp:extent cx="1828800" cy="955675"/>
                <wp:effectExtent l="5080" t="5080" r="1397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61pt;margin-top:5.35pt;width:2in;height:7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AGL47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68480" behindDoc="0" locked="0" layoutInCell="1" allowOverlap="1" wp14:anchorId="7B412724" wp14:editId="0D8782DF">
                <wp:simplePos x="0" y="0"/>
                <wp:positionH relativeFrom="column">
                  <wp:posOffset>3314700</wp:posOffset>
                </wp:positionH>
                <wp:positionV relativeFrom="paragraph">
                  <wp:posOffset>1668145</wp:posOffset>
                </wp:positionV>
                <wp:extent cx="1828800" cy="955675"/>
                <wp:effectExtent l="5080" t="5080" r="1397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61pt;margin-top:131.35pt;width:2in;height:7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DpNg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AW3HDp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ENI PP1:</w:t>
      </w:r>
    </w:p>
    <w:p w:rsidR="0012019C" w:rsidRPr="00C206B2" w:rsidRDefault="0012019C" w:rsidP="0012019C">
      <w:pPr>
        <w:jc w:val="both"/>
        <w:rPr>
          <w:rFonts w:asciiTheme="majorHAnsi" w:hAnsiTheme="majorHAnsi" w:cs="Arial"/>
        </w:rPr>
      </w:pPr>
      <w:r w:rsidRPr="00C206B2">
        <w:rPr>
          <w:rFonts w:asciiTheme="majorHAnsi" w:hAnsiTheme="majorHAnsi" w:cs="Arial"/>
        </w:rPr>
        <w:t>Name of legal responsible:</w:t>
      </w:r>
    </w:p>
    <w:p w:rsidR="0012019C" w:rsidRPr="00C206B2" w:rsidRDefault="0012019C" w:rsidP="0012019C">
      <w:pPr>
        <w:jc w:val="both"/>
        <w:rPr>
          <w:rFonts w:asciiTheme="majorHAnsi" w:hAnsiTheme="majorHAnsi" w:cs="Arial"/>
        </w:rPr>
      </w:pPr>
      <w:r w:rsidRPr="00C206B2">
        <w:rPr>
          <w:rFonts w:asciiTheme="majorHAnsi" w:hAnsiTheme="majorHAnsi" w:cs="Arial"/>
        </w:rPr>
        <w:t>Signature:</w:t>
      </w:r>
    </w:p>
    <w:p w:rsidR="0012019C" w:rsidRPr="00C206B2" w:rsidRDefault="0012019C" w:rsidP="0012019C">
      <w:pPr>
        <w:jc w:val="both"/>
        <w:rPr>
          <w:rFonts w:asciiTheme="majorHAnsi" w:hAnsiTheme="majorHAnsi" w:cs="Arial"/>
        </w:rPr>
      </w:pPr>
    </w:p>
    <w:p w:rsidR="0012019C" w:rsidRPr="00C206B2" w:rsidRDefault="0012019C" w:rsidP="0012019C">
      <w:pPr>
        <w:jc w:val="both"/>
        <w:rPr>
          <w:rFonts w:asciiTheme="majorHAnsi" w:hAnsiTheme="majorHAnsi" w:cs="Arial"/>
        </w:rPr>
      </w:pPr>
    </w:p>
    <w:p w:rsidR="0012019C" w:rsidRPr="00C206B2" w:rsidRDefault="0012019C" w:rsidP="0012019C">
      <w:pPr>
        <w:jc w:val="both"/>
        <w:rPr>
          <w:rFonts w:asciiTheme="majorHAnsi" w:hAnsiTheme="majorHAnsi" w:cs="Arial"/>
        </w:rPr>
      </w:pPr>
      <w:r w:rsidRPr="00C206B2">
        <w:rPr>
          <w:rFonts w:asciiTheme="majorHAnsi" w:hAnsiTheme="majorHAnsi" w:cs="Arial"/>
        </w:rPr>
        <w:t>Place, Date:</w:t>
      </w:r>
    </w:p>
    <w:p w:rsidR="0012019C" w:rsidRPr="00C206B2" w:rsidRDefault="0012019C" w:rsidP="0012019C">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rsidR="0012019C" w:rsidRPr="00C206B2" w:rsidRDefault="0012019C" w:rsidP="0012019C">
      <w:pPr>
        <w:jc w:val="both"/>
        <w:rPr>
          <w:rFonts w:asciiTheme="majorHAnsi" w:hAnsiTheme="majorHAnsi" w:cs="Arial"/>
        </w:rPr>
      </w:pPr>
      <w:r w:rsidRPr="00C206B2">
        <w:rPr>
          <w:rFonts w:asciiTheme="majorHAnsi" w:hAnsiTheme="majorHAnsi" w:cs="Arial"/>
        </w:rPr>
        <w:t>Name of legal responsible:</w:t>
      </w:r>
    </w:p>
    <w:p w:rsidR="0012019C" w:rsidRPr="00C206B2" w:rsidRDefault="0012019C" w:rsidP="0012019C">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71552" behindDoc="0" locked="0" layoutInCell="1" allowOverlap="1" wp14:anchorId="22B462FB" wp14:editId="7D45F2F9">
                <wp:simplePos x="0" y="0"/>
                <wp:positionH relativeFrom="column">
                  <wp:posOffset>3093720</wp:posOffset>
                </wp:positionH>
                <wp:positionV relativeFrom="paragraph">
                  <wp:posOffset>152400</wp:posOffset>
                </wp:positionV>
                <wp:extent cx="1828800" cy="146050"/>
                <wp:effectExtent l="0" t="0" r="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19C" w:rsidRPr="00C206B2" w:rsidRDefault="0012019C" w:rsidP="0012019C">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243.6pt;margin-top:12pt;width:2in;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M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" stroked="f">
                <v:textbox style="mso-fit-shape-to-text:t" inset="0,0,0,0">
                  <w:txbxContent>
                    <w:p w:rsidR="0012019C" w:rsidRPr="00C206B2" w:rsidRDefault="0012019C" w:rsidP="0012019C">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12019C" w:rsidRPr="00C206B2" w:rsidRDefault="0012019C" w:rsidP="0012019C">
      <w:pPr>
        <w:pStyle w:val="ListParagraph"/>
        <w:suppressAutoHyphens/>
        <w:ind w:left="0"/>
        <w:jc w:val="center"/>
        <w:rPr>
          <w:rFonts w:asciiTheme="majorHAnsi" w:hAnsiTheme="majorHAnsi"/>
          <w:b/>
          <w:u w:val="single"/>
          <w:lang w:eastAsia="de-DE"/>
        </w:rPr>
      </w:pPr>
    </w:p>
    <w:p w:rsidR="0012019C" w:rsidRDefault="0012019C" w:rsidP="0012019C">
      <w:pPr>
        <w:pStyle w:val="ListParagraph"/>
        <w:suppressAutoHyphens/>
        <w:ind w:left="0"/>
        <w:jc w:val="center"/>
        <w:rPr>
          <w:rFonts w:asciiTheme="majorHAnsi" w:hAnsiTheme="majorHAnsi"/>
          <w:b/>
          <w:sz w:val="28"/>
          <w:szCs w:val="28"/>
          <w:u w:val="single"/>
          <w:lang w:eastAsia="de-DE"/>
        </w:rPr>
      </w:pPr>
    </w:p>
    <w:p w:rsidR="0012019C" w:rsidRPr="00F225CD" w:rsidRDefault="0012019C" w:rsidP="0012019C">
      <w:pPr>
        <w:rPr>
          <w:rFonts w:asciiTheme="majorHAnsi" w:hAnsiTheme="majorHAnsi"/>
          <w:color w:val="787878"/>
          <w:sz w:val="24"/>
          <w:szCs w:val="24"/>
        </w:rPr>
      </w:pPr>
    </w:p>
    <w:p w:rsidR="0012019C" w:rsidRPr="00F225CD" w:rsidRDefault="0012019C" w:rsidP="003E7421">
      <w:pPr>
        <w:rPr>
          <w:rFonts w:asciiTheme="majorHAnsi" w:hAnsiTheme="majorHAnsi"/>
          <w:color w:val="787878"/>
          <w:sz w:val="24"/>
          <w:szCs w:val="24"/>
        </w:rPr>
      </w:pPr>
    </w:p>
    <w:sectPr w:rsidR="0012019C" w:rsidRPr="00F225CD" w:rsidSect="0043576D">
      <w:headerReference w:type="default" r:id="rId15"/>
      <w:pgSz w:w="11906" w:h="16838"/>
      <w:pgMar w:top="2127" w:right="1416" w:bottom="1560" w:left="1418" w:header="708" w:footer="7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AF" w:rsidRDefault="002325AF" w:rsidP="003E7421">
      <w:pPr>
        <w:spacing w:after="0" w:line="240" w:lineRule="auto"/>
      </w:pPr>
      <w:r>
        <w:separator/>
      </w:r>
    </w:p>
  </w:endnote>
  <w:endnote w:type="continuationSeparator" w:id="0">
    <w:p w:rsidR="002325AF" w:rsidRDefault="002325AF"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AF" w:rsidRDefault="002325AF">
    <w:pPr>
      <w:pStyle w:val="Footer"/>
    </w:pPr>
    <w:r w:rsidRPr="00C30F3B">
      <w:rPr>
        <w:b/>
        <w:noProof/>
        <w:sz w:val="52"/>
        <w:szCs w:val="52"/>
        <w:lang w:eastAsia="en-GB"/>
      </w:rPr>
      <mc:AlternateContent>
        <mc:Choice Requires="wps">
          <w:drawing>
            <wp:anchor distT="0" distB="0" distL="114300" distR="114300" simplePos="0" relativeHeight="251678720" behindDoc="0" locked="1" layoutInCell="1" allowOverlap="1" wp14:anchorId="1CF76F1D" wp14:editId="5B6E5CFD">
              <wp:simplePos x="0" y="0"/>
              <wp:positionH relativeFrom="page">
                <wp:posOffset>900430</wp:posOffset>
              </wp:positionH>
              <wp:positionV relativeFrom="page">
                <wp:posOffset>9901555</wp:posOffset>
              </wp:positionV>
              <wp:extent cx="2414270" cy="1403985"/>
              <wp:effectExtent l="0" t="0" r="0" b="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403985"/>
                      </a:xfrm>
                      <a:prstGeom prst="rect">
                        <a:avLst/>
                      </a:prstGeom>
                      <a:noFill/>
                      <a:ln w="9525">
                        <a:noFill/>
                        <a:miter lim="800000"/>
                        <a:headEnd/>
                        <a:tailEnd/>
                      </a:ln>
                    </wps:spPr>
                    <wps:txbx>
                      <w:txbxContent>
                        <w:p w:rsidR="002325AF" w:rsidRPr="00416B0B" w:rsidRDefault="002325AF"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Szövegdoboz 2" o:spid="_x0000_s1034" type="#_x0000_t202" style="position:absolute;margin-left:70.9pt;margin-top:779.65pt;width:190.1pt;height:110.55pt;z-index:25167872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" filled="f" stroked="f">
              <v:textbox style="mso-fit-shape-to-text:t">
                <w:txbxContent>
                  <w:p w:rsidR="00157C39" w:rsidRPr="00416B0B" w:rsidRDefault="00157C39"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v:textbox>
              <w10:wrap anchorx="page" anchory="page"/>
              <w10:anchorlock/>
            </v:shape>
          </w:pict>
        </mc:Fallback>
      </mc:AlternateContent>
    </w:r>
    <w:r w:rsidRPr="00C30F3B">
      <w:rPr>
        <w:b/>
        <w:noProof/>
        <w:sz w:val="52"/>
        <w:szCs w:val="52"/>
        <w:lang w:eastAsia="en-GB"/>
      </w:rPr>
      <w:drawing>
        <wp:anchor distT="0" distB="0" distL="114300" distR="114300" simplePos="0" relativeHeight="251676672" behindDoc="1" locked="1" layoutInCell="1" allowOverlap="1" wp14:anchorId="33F22B41" wp14:editId="6C72322E">
          <wp:simplePos x="0" y="0"/>
          <wp:positionH relativeFrom="column">
            <wp:posOffset>0</wp:posOffset>
          </wp:positionH>
          <wp:positionV relativeFrom="page">
            <wp:posOffset>5256530</wp:posOffset>
          </wp:positionV>
          <wp:extent cx="5306060" cy="4744720"/>
          <wp:effectExtent l="0" t="0" r="8890" b="0"/>
          <wp:wrapNone/>
          <wp:docPr id="1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AF" w:rsidRDefault="002325AF">
    <w:pPr>
      <w:pStyle w:val="Footer"/>
    </w:pPr>
    <w:r w:rsidRPr="00C30F3B">
      <w:rPr>
        <w:b/>
        <w:noProof/>
        <w:lang w:eastAsia="en-GB"/>
      </w:rPr>
      <mc:AlternateContent>
        <mc:Choice Requires="wps">
          <w:drawing>
            <wp:anchor distT="0" distB="0" distL="114300" distR="114300" simplePos="0" relativeHeight="251682816" behindDoc="0" locked="1" layoutInCell="1" allowOverlap="1" wp14:anchorId="73FBF92E" wp14:editId="24935E43">
              <wp:simplePos x="0" y="0"/>
              <wp:positionH relativeFrom="column">
                <wp:posOffset>41910</wp:posOffset>
              </wp:positionH>
              <wp:positionV relativeFrom="page">
                <wp:posOffset>10053955</wp:posOffset>
              </wp:positionV>
              <wp:extent cx="5865495" cy="433070"/>
              <wp:effectExtent l="0" t="0" r="0" b="508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rsidR="002325AF" w:rsidRPr="00BC14A8" w:rsidRDefault="002325AF"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3pt;margin-top:791.65pt;width:461.85pt;height:34.1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" filled="f" stroked="f">
              <v:textbox style="mso-fit-shape-to-text:t">
                <w:txbxContent>
                  <w:p w:rsidR="00157C39" w:rsidRPr="00BC14A8" w:rsidRDefault="00157C39"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v:textbox>
              <w10:wrap anchory="page"/>
              <w10:anchorlock/>
            </v:shape>
          </w:pict>
        </mc:Fallback>
      </mc:AlternateContent>
    </w:r>
    <w:r w:rsidRPr="00C30F3B">
      <w:rPr>
        <w:rFonts w:eastAsia="Times New Roman"/>
        <w:noProof/>
        <w:lang w:eastAsia="en-GB"/>
      </w:rPr>
      <w:drawing>
        <wp:anchor distT="0" distB="0" distL="114300" distR="114300" simplePos="0" relativeHeight="251680768" behindDoc="1" locked="1" layoutInCell="1" allowOverlap="1" wp14:anchorId="4493F041" wp14:editId="7A74C520">
          <wp:simplePos x="0" y="0"/>
          <wp:positionH relativeFrom="column">
            <wp:posOffset>872490</wp:posOffset>
          </wp:positionH>
          <wp:positionV relativeFrom="page">
            <wp:posOffset>5408930</wp:posOffset>
          </wp:positionV>
          <wp:extent cx="5306400" cy="4744800"/>
          <wp:effectExtent l="0" t="0" r="8890" b="0"/>
          <wp:wrapNone/>
          <wp:docPr id="3"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400" cy="47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AF" w:rsidRPr="005A3C19" w:rsidRDefault="002325AF" w:rsidP="003876E2">
    <w:pPr>
      <w:pStyle w:val="Footer"/>
      <w:tabs>
        <w:tab w:val="clear" w:pos="4536"/>
      </w:tabs>
      <w:rPr>
        <w:rFonts w:asciiTheme="majorHAnsi" w:hAnsiTheme="majorHAnsi"/>
        <w:color w:val="808080" w:themeColor="background1" w:themeShade="80"/>
        <w:sz w:val="18"/>
        <w:szCs w:val="16"/>
      </w:rPr>
    </w:pPr>
    <w:r w:rsidRPr="005A3C19">
      <w:rPr>
        <w:noProof/>
        <w:color w:val="787878"/>
        <w:sz w:val="18"/>
        <w:szCs w:val="16"/>
        <w:lang w:eastAsia="en-GB"/>
      </w:rPr>
      <mc:AlternateContent>
        <mc:Choice Requires="wps">
          <w:drawing>
            <wp:anchor distT="0" distB="0" distL="114300" distR="114300" simplePos="0" relativeHeight="251662336" behindDoc="0" locked="1" layoutInCell="1" allowOverlap="1" wp14:anchorId="13A39750" wp14:editId="05F0A325">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Egyenes összekötő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r>
      <w:rPr>
        <w:color w:val="787878"/>
        <w:sz w:val="18"/>
        <w:szCs w:val="16"/>
      </w:rPr>
      <w:t>Partnership Agreement &lt;project acronym&gt;</w:t>
    </w:r>
    <w:r w:rsidRPr="005A3C19">
      <w:rPr>
        <w:color w:val="787878"/>
        <w:sz w:val="18"/>
        <w:szCs w:val="16"/>
      </w:rPr>
      <w:tab/>
    </w:r>
    <w:sdt>
      <w:sdtPr>
        <w:rPr>
          <w:sz w:val="24"/>
        </w:rPr>
        <w:id w:val="-1491943992"/>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rFonts w:asciiTheme="majorHAnsi" w:hAnsiTheme="majorHAnsi"/>
            <w:color w:val="808080" w:themeColor="background1" w:themeShade="80"/>
            <w:sz w:val="18"/>
            <w:szCs w:val="16"/>
          </w:rPr>
          <w:fldChar w:fldCharType="begin"/>
        </w:r>
        <w:r w:rsidRPr="005A3C19">
          <w:rPr>
            <w:rFonts w:asciiTheme="majorHAnsi" w:hAnsiTheme="majorHAnsi"/>
            <w:color w:val="808080" w:themeColor="background1" w:themeShade="80"/>
            <w:sz w:val="18"/>
            <w:szCs w:val="16"/>
          </w:rPr>
          <w:instrText>PAGE   \* MERGEFORMAT</w:instrText>
        </w:r>
        <w:r w:rsidRPr="005A3C19">
          <w:rPr>
            <w:rFonts w:asciiTheme="majorHAnsi" w:hAnsiTheme="majorHAnsi"/>
            <w:color w:val="808080" w:themeColor="background1" w:themeShade="80"/>
            <w:sz w:val="18"/>
            <w:szCs w:val="16"/>
          </w:rPr>
          <w:fldChar w:fldCharType="separate"/>
        </w:r>
        <w:r w:rsidR="00656E32">
          <w:rPr>
            <w:rFonts w:asciiTheme="majorHAnsi" w:hAnsiTheme="majorHAnsi"/>
            <w:noProof/>
            <w:color w:val="808080" w:themeColor="background1" w:themeShade="80"/>
            <w:sz w:val="18"/>
            <w:szCs w:val="16"/>
          </w:rPr>
          <w:t>5</w:t>
        </w:r>
        <w:r w:rsidRPr="005A3C19">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AF" w:rsidRDefault="002325AF" w:rsidP="003E7421">
      <w:pPr>
        <w:spacing w:after="0" w:line="240" w:lineRule="auto"/>
      </w:pPr>
      <w:r>
        <w:separator/>
      </w:r>
    </w:p>
  </w:footnote>
  <w:footnote w:type="continuationSeparator" w:id="0">
    <w:p w:rsidR="002325AF" w:rsidRDefault="002325AF" w:rsidP="003E7421">
      <w:pPr>
        <w:spacing w:after="0" w:line="240" w:lineRule="auto"/>
      </w:pPr>
      <w:r>
        <w:continuationSeparator/>
      </w:r>
    </w:p>
  </w:footnote>
  <w:footnote w:id="1">
    <w:p w:rsidR="002325AF" w:rsidRDefault="002325AF" w:rsidP="00A610AF">
      <w:pPr>
        <w:pStyle w:val="FootnoteText"/>
      </w:pPr>
      <w:r>
        <w:rPr>
          <w:rStyle w:val="FootnoteReference"/>
        </w:rPr>
        <w:footnoteRef/>
      </w:r>
      <w:r>
        <w:t xml:space="preserve"> </w:t>
      </w:r>
      <w:hyperlink r:id="rId1" w:history="1">
        <w:r w:rsidRPr="00B55619">
          <w:rPr>
            <w:rFonts w:ascii="Cambria" w:hAnsi="Cambria"/>
            <w:b/>
            <w:color w:val="17365D"/>
            <w:u w:val="single"/>
            <w:lang w:eastAsia="de-DE"/>
          </w:rPr>
          <w:t>http://ec.europa.eu/budget/contracts_grants/info_contracts/inforeuro/inforeuro_en.cfm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AF" w:rsidRDefault="002325AF">
    <w:pPr>
      <w:pStyle w:val="Header"/>
    </w:pPr>
    <w:r w:rsidRPr="00C30F3B">
      <w:rPr>
        <w:b/>
        <w:noProof/>
        <w:sz w:val="52"/>
        <w:szCs w:val="52"/>
        <w:lang w:eastAsia="en-GB"/>
      </w:rPr>
      <w:drawing>
        <wp:anchor distT="0" distB="0" distL="114300" distR="114300" simplePos="0" relativeHeight="251674624" behindDoc="0" locked="1" layoutInCell="1" allowOverlap="1" wp14:anchorId="3C175245" wp14:editId="65BBE806">
          <wp:simplePos x="0" y="0"/>
          <wp:positionH relativeFrom="column">
            <wp:posOffset>-832485</wp:posOffset>
          </wp:positionH>
          <wp:positionV relativeFrom="page">
            <wp:posOffset>3319780</wp:posOffset>
          </wp:positionV>
          <wp:extent cx="168910" cy="3326130"/>
          <wp:effectExtent l="0" t="0" r="2540" b="7620"/>
          <wp:wrapSquare wrapText="bothSides"/>
          <wp:docPr id="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 cy="3326130"/>
                  </a:xfrm>
                  <a:prstGeom prst="rect">
                    <a:avLst/>
                  </a:prstGeom>
                </pic:spPr>
              </pic:pic>
            </a:graphicData>
          </a:graphic>
          <wp14:sizeRelH relativeFrom="page">
            <wp14:pctWidth>0</wp14:pctWidth>
          </wp14:sizeRelH>
          <wp14:sizeRelV relativeFrom="page">
            <wp14:pctHeight>0</wp14:pctHeight>
          </wp14:sizeRelV>
        </wp:anchor>
      </w:drawing>
    </w:r>
    <w:r w:rsidRPr="00C30F3B">
      <w:rPr>
        <w:b/>
        <w:noProof/>
        <w:sz w:val="52"/>
        <w:szCs w:val="52"/>
        <w:lang w:eastAsia="en-GB"/>
      </w:rPr>
      <w:drawing>
        <wp:anchor distT="0" distB="0" distL="114300" distR="114300" simplePos="0" relativeHeight="251672576" behindDoc="0" locked="1" layoutInCell="1" allowOverlap="1" wp14:anchorId="74C1088A" wp14:editId="2C719896">
          <wp:simplePos x="0" y="0"/>
          <wp:positionH relativeFrom="column">
            <wp:posOffset>-662305</wp:posOffset>
          </wp:positionH>
          <wp:positionV relativeFrom="page">
            <wp:posOffset>1073785</wp:posOffset>
          </wp:positionV>
          <wp:extent cx="4244340" cy="1238250"/>
          <wp:effectExtent l="0" t="0" r="3810" b="0"/>
          <wp:wrapSquare wrapText="bothSides"/>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340" cy="1238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AF" w:rsidRDefault="00232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AF" w:rsidRDefault="002325AF">
    <w:pPr>
      <w:pStyle w:val="Header"/>
    </w:pPr>
    <w:r>
      <w:rPr>
        <w:noProof/>
        <w:lang w:eastAsia="en-GB"/>
      </w:rPr>
      <w:drawing>
        <wp:anchor distT="0" distB="0" distL="114300" distR="114300" simplePos="0" relativeHeight="251658240" behindDoc="0" locked="1" layoutInCell="1" allowOverlap="1" wp14:anchorId="2EE2DF41" wp14:editId="509B83D3">
          <wp:simplePos x="0" y="0"/>
          <wp:positionH relativeFrom="page">
            <wp:posOffset>537845</wp:posOffset>
          </wp:positionH>
          <wp:positionV relativeFrom="page">
            <wp:posOffset>447040</wp:posOffset>
          </wp:positionV>
          <wp:extent cx="6480000" cy="648000"/>
          <wp:effectExtent l="0" t="0" r="0"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AF" w:rsidRDefault="002325AF">
    <w:pPr>
      <w:pStyle w:val="Header"/>
    </w:pPr>
    <w:r>
      <w:rPr>
        <w:noProof/>
        <w:lang w:eastAsia="en-GB"/>
      </w:rPr>
      <w:drawing>
        <wp:anchor distT="0" distB="0" distL="114300" distR="114300" simplePos="0" relativeHeight="251669504" behindDoc="0" locked="1" layoutInCell="1" allowOverlap="1" wp14:anchorId="23F157DC" wp14:editId="7CC45DD9">
          <wp:simplePos x="0" y="0"/>
          <wp:positionH relativeFrom="page">
            <wp:posOffset>537845</wp:posOffset>
          </wp:positionH>
          <wp:positionV relativeFrom="page">
            <wp:posOffset>447040</wp:posOffset>
          </wp:positionV>
          <wp:extent cx="6480000" cy="648000"/>
          <wp:effectExtent l="0" t="0" r="0"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A3E"/>
    <w:multiLevelType w:val="singleLevel"/>
    <w:tmpl w:val="19B814E6"/>
    <w:lvl w:ilvl="0">
      <w:start w:val="1"/>
      <w:numFmt w:val="lowerLetter"/>
      <w:lvlText w:val="%1)"/>
      <w:lvlJc w:val="left"/>
      <w:pPr>
        <w:tabs>
          <w:tab w:val="num" w:pos="360"/>
        </w:tabs>
        <w:ind w:left="360" w:hanging="360"/>
      </w:pPr>
      <w:rPr>
        <w:rFonts w:hint="default"/>
      </w:rPr>
    </w:lvl>
  </w:abstractNum>
  <w:abstractNum w:abstractNumId="1">
    <w:nsid w:val="06521FBE"/>
    <w:multiLevelType w:val="hybridMultilevel"/>
    <w:tmpl w:val="D1869FB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nsid w:val="0682590B"/>
    <w:multiLevelType w:val="hybridMultilevel"/>
    <w:tmpl w:val="A5A089C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0A8F366C"/>
    <w:multiLevelType w:val="hybridMultilevel"/>
    <w:tmpl w:val="7772EB80"/>
    <w:lvl w:ilvl="0" w:tplc="040E000F">
      <w:start w:val="1"/>
      <w:numFmt w:val="decimal"/>
      <w:lvlText w:val="%1."/>
      <w:lvlJc w:val="left"/>
      <w:pPr>
        <w:tabs>
          <w:tab w:val="num" w:pos="720"/>
        </w:tabs>
        <w:ind w:left="720" w:hanging="360"/>
      </w:pPr>
    </w:lvl>
    <w:lvl w:ilvl="1" w:tplc="0D5CDDF8">
      <w:start w:val="1"/>
      <w:numFmt w:val="lowerLetter"/>
      <w:lvlText w:val="%2)"/>
      <w:lvlJc w:val="left"/>
      <w:pPr>
        <w:tabs>
          <w:tab w:val="num" w:pos="1455"/>
        </w:tabs>
        <w:ind w:left="1455" w:hanging="37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68A62FE"/>
    <w:multiLevelType w:val="hybridMultilevel"/>
    <w:tmpl w:val="32CC0EB4"/>
    <w:lvl w:ilvl="0" w:tplc="040E000F">
      <w:start w:val="1"/>
      <w:numFmt w:val="decimal"/>
      <w:lvlText w:val="%1."/>
      <w:lvlJc w:val="left"/>
      <w:pPr>
        <w:tabs>
          <w:tab w:val="num" w:pos="720"/>
        </w:tabs>
        <w:ind w:left="720" w:hanging="360"/>
      </w:pPr>
    </w:lvl>
    <w:lvl w:ilvl="1" w:tplc="19B814E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AC621F"/>
    <w:multiLevelType w:val="hybridMultilevel"/>
    <w:tmpl w:val="2818A2A4"/>
    <w:lvl w:ilvl="0" w:tplc="4B58DF4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nsid w:val="1A21271D"/>
    <w:multiLevelType w:val="hybridMultilevel"/>
    <w:tmpl w:val="6DB6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800512"/>
    <w:multiLevelType w:val="hybridMultilevel"/>
    <w:tmpl w:val="9F54FBB8"/>
    <w:lvl w:ilvl="0" w:tplc="D65E8AF0">
      <w:start w:val="1"/>
      <w:numFmt w:val="decimal"/>
      <w:pStyle w:val="T1"/>
      <w:lvlText w:val="%1."/>
      <w:lvlJc w:val="left"/>
      <w:pPr>
        <w:tabs>
          <w:tab w:val="num" w:pos="567"/>
        </w:tabs>
        <w:ind w:left="567" w:hanging="567"/>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21E047AC"/>
    <w:multiLevelType w:val="hybridMultilevel"/>
    <w:tmpl w:val="8B2A71D6"/>
    <w:lvl w:ilvl="0" w:tplc="29DEA4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9502565"/>
    <w:multiLevelType w:val="hybridMultilevel"/>
    <w:tmpl w:val="828CD974"/>
    <w:lvl w:ilvl="0" w:tplc="FDDC7CF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2C545E2F"/>
    <w:multiLevelType w:val="hybridMultilevel"/>
    <w:tmpl w:val="ED14A220"/>
    <w:lvl w:ilvl="0" w:tplc="91F83AC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270372F"/>
    <w:multiLevelType w:val="hybridMultilevel"/>
    <w:tmpl w:val="63D0BC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5">
    <w:nsid w:val="3BCD7224"/>
    <w:multiLevelType w:val="hybridMultilevel"/>
    <w:tmpl w:val="260C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951C32"/>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nsid w:val="555855C7"/>
    <w:multiLevelType w:val="hybridMultilevel"/>
    <w:tmpl w:val="E46CC7F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7A17C9A"/>
    <w:multiLevelType w:val="singleLevel"/>
    <w:tmpl w:val="CE7CEFAE"/>
    <w:lvl w:ilvl="0">
      <w:start w:val="1"/>
      <w:numFmt w:val="lowerLetter"/>
      <w:lvlText w:val="%1)"/>
      <w:lvlJc w:val="left"/>
      <w:pPr>
        <w:tabs>
          <w:tab w:val="num" w:pos="360"/>
        </w:tabs>
        <w:ind w:left="360" w:hanging="360"/>
      </w:pPr>
      <w:rPr>
        <w:rFonts w:hint="default"/>
      </w:rPr>
    </w:lvl>
  </w:abstractNum>
  <w:abstractNum w:abstractNumId="20">
    <w:nsid w:val="5CEF17D1"/>
    <w:multiLevelType w:val="hybridMultilevel"/>
    <w:tmpl w:val="D234B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D013C65"/>
    <w:multiLevelType w:val="hybridMultilevel"/>
    <w:tmpl w:val="73D8AED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EE715A7"/>
    <w:multiLevelType w:val="hybridMultilevel"/>
    <w:tmpl w:val="C2CA5AA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86B27E5"/>
    <w:multiLevelType w:val="hybridMultilevel"/>
    <w:tmpl w:val="5016CD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B525FA"/>
    <w:multiLevelType w:val="hybridMultilevel"/>
    <w:tmpl w:val="6848F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A411736"/>
    <w:multiLevelType w:val="hybridMultilevel"/>
    <w:tmpl w:val="F33ABD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6C8D317D"/>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DF93A2C"/>
    <w:multiLevelType w:val="hybridMultilevel"/>
    <w:tmpl w:val="C8E0C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FCA579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71BD2EDD"/>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32">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D09252C"/>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23"/>
  </w:num>
  <w:num w:numId="2">
    <w:abstractNumId w:val="5"/>
  </w:num>
  <w:num w:numId="3">
    <w:abstractNumId w:val="32"/>
  </w:num>
  <w:num w:numId="4">
    <w:abstractNumId w:val="18"/>
  </w:num>
  <w:num w:numId="5">
    <w:abstractNumId w:val="35"/>
  </w:num>
  <w:num w:numId="6">
    <w:abstractNumId w:val="20"/>
  </w:num>
  <w:num w:numId="7">
    <w:abstractNumId w:val="7"/>
  </w:num>
  <w:num w:numId="8">
    <w:abstractNumId w:val="28"/>
  </w:num>
  <w:num w:numId="9">
    <w:abstractNumId w:val="34"/>
  </w:num>
  <w:num w:numId="10">
    <w:abstractNumId w:val="31"/>
  </w:num>
  <w:num w:numId="11">
    <w:abstractNumId w:val="24"/>
  </w:num>
  <w:num w:numId="12">
    <w:abstractNumId w:val="8"/>
  </w:num>
  <w:num w:numId="13">
    <w:abstractNumId w:val="14"/>
  </w:num>
  <w:num w:numId="14">
    <w:abstractNumId w:val="9"/>
  </w:num>
  <w:num w:numId="15">
    <w:abstractNumId w:val="15"/>
  </w:num>
  <w:num w:numId="16">
    <w:abstractNumId w:val="21"/>
  </w:num>
  <w:num w:numId="17">
    <w:abstractNumId w:val="3"/>
  </w:num>
  <w:num w:numId="18">
    <w:abstractNumId w:val="19"/>
  </w:num>
  <w:num w:numId="19">
    <w:abstractNumId w:val="0"/>
  </w:num>
  <w:num w:numId="20">
    <w:abstractNumId w:val="37"/>
  </w:num>
  <w:num w:numId="21">
    <w:abstractNumId w:val="17"/>
  </w:num>
  <w:num w:numId="22">
    <w:abstractNumId w:val="29"/>
  </w:num>
  <w:num w:numId="23">
    <w:abstractNumId w:val="4"/>
  </w:num>
  <w:num w:numId="24">
    <w:abstractNumId w:val="30"/>
  </w:num>
  <w:num w:numId="25">
    <w:abstractNumId w:val="2"/>
  </w:num>
  <w:num w:numId="26">
    <w:abstractNumId w:val="1"/>
  </w:num>
  <w:num w:numId="27">
    <w:abstractNumId w:val="27"/>
  </w:num>
  <w:num w:numId="28">
    <w:abstractNumId w:val="12"/>
  </w:num>
  <w:num w:numId="29">
    <w:abstractNumId w:val="10"/>
  </w:num>
  <w:num w:numId="30">
    <w:abstractNumId w:val="6"/>
  </w:num>
  <w:num w:numId="31">
    <w:abstractNumId w:val="22"/>
  </w:num>
  <w:num w:numId="32">
    <w:abstractNumId w:val="26"/>
  </w:num>
  <w:num w:numId="33">
    <w:abstractNumId w:val="25"/>
  </w:num>
  <w:num w:numId="34">
    <w:abstractNumId w:val="13"/>
  </w:num>
  <w:num w:numId="35">
    <w:abstractNumId w:val="36"/>
  </w:num>
  <w:num w:numId="36">
    <w:abstractNumId w:val="11"/>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7"/>
    <w:rsid w:val="000A2D2E"/>
    <w:rsid w:val="000B256A"/>
    <w:rsid w:val="000B7B41"/>
    <w:rsid w:val="000C6828"/>
    <w:rsid w:val="000E4B25"/>
    <w:rsid w:val="000E6941"/>
    <w:rsid w:val="0012019C"/>
    <w:rsid w:val="00157C39"/>
    <w:rsid w:val="00166E52"/>
    <w:rsid w:val="00167679"/>
    <w:rsid w:val="002325AF"/>
    <w:rsid w:val="00244EC1"/>
    <w:rsid w:val="00273D44"/>
    <w:rsid w:val="0028689F"/>
    <w:rsid w:val="002B699F"/>
    <w:rsid w:val="002B6A48"/>
    <w:rsid w:val="002D17D7"/>
    <w:rsid w:val="002D5B02"/>
    <w:rsid w:val="002E6843"/>
    <w:rsid w:val="003004F9"/>
    <w:rsid w:val="0032427D"/>
    <w:rsid w:val="003318A2"/>
    <w:rsid w:val="00345E2F"/>
    <w:rsid w:val="003555B7"/>
    <w:rsid w:val="00365860"/>
    <w:rsid w:val="00371906"/>
    <w:rsid w:val="003876E2"/>
    <w:rsid w:val="003B4DB3"/>
    <w:rsid w:val="003E3F94"/>
    <w:rsid w:val="003E7269"/>
    <w:rsid w:val="003E7421"/>
    <w:rsid w:val="0041129A"/>
    <w:rsid w:val="00416B0B"/>
    <w:rsid w:val="0043576D"/>
    <w:rsid w:val="0044504F"/>
    <w:rsid w:val="00446B97"/>
    <w:rsid w:val="004628AE"/>
    <w:rsid w:val="00470DD2"/>
    <w:rsid w:val="00473434"/>
    <w:rsid w:val="004D0DB1"/>
    <w:rsid w:val="005039E4"/>
    <w:rsid w:val="00533C33"/>
    <w:rsid w:val="0058732B"/>
    <w:rsid w:val="005A3C19"/>
    <w:rsid w:val="005A6915"/>
    <w:rsid w:val="005C2AEF"/>
    <w:rsid w:val="005D73E1"/>
    <w:rsid w:val="00603D35"/>
    <w:rsid w:val="00640D92"/>
    <w:rsid w:val="00656E32"/>
    <w:rsid w:val="00675EFC"/>
    <w:rsid w:val="00723C8E"/>
    <w:rsid w:val="00763AE7"/>
    <w:rsid w:val="007726C4"/>
    <w:rsid w:val="007843A0"/>
    <w:rsid w:val="007C1826"/>
    <w:rsid w:val="007C31B0"/>
    <w:rsid w:val="007D2314"/>
    <w:rsid w:val="008B30EA"/>
    <w:rsid w:val="00903768"/>
    <w:rsid w:val="00954937"/>
    <w:rsid w:val="009C06D4"/>
    <w:rsid w:val="009F5D9C"/>
    <w:rsid w:val="00A07633"/>
    <w:rsid w:val="00A610AF"/>
    <w:rsid w:val="00A92874"/>
    <w:rsid w:val="00B37F0F"/>
    <w:rsid w:val="00B65037"/>
    <w:rsid w:val="00B66BC4"/>
    <w:rsid w:val="00BB7049"/>
    <w:rsid w:val="00BC14A8"/>
    <w:rsid w:val="00BE7DB3"/>
    <w:rsid w:val="00C1763A"/>
    <w:rsid w:val="00C30F3B"/>
    <w:rsid w:val="00C81C1C"/>
    <w:rsid w:val="00D55555"/>
    <w:rsid w:val="00D718A9"/>
    <w:rsid w:val="00D724E8"/>
    <w:rsid w:val="00D752F6"/>
    <w:rsid w:val="00D92A61"/>
    <w:rsid w:val="00DD4330"/>
    <w:rsid w:val="00E0535C"/>
    <w:rsid w:val="00E118E8"/>
    <w:rsid w:val="00E84FFB"/>
    <w:rsid w:val="00EB0A4E"/>
    <w:rsid w:val="00EF7716"/>
    <w:rsid w:val="00F225CD"/>
    <w:rsid w:val="00FC12DE"/>
    <w:rsid w:val="00FC4A36"/>
    <w:rsid w:val="00FD59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val="0"/>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val="0"/>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ListParagraph">
    <w:name w:val="List Paragraph"/>
    <w:basedOn w:val="Normal"/>
    <w:link w:val="ListParagraphChar"/>
    <w:uiPriority w:val="1"/>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val="0"/>
      <w:color w:val="4F81BD" w:themeColor="accent1"/>
      <w:lang w:val="en-GB"/>
    </w:rPr>
  </w:style>
  <w:style w:type="character" w:customStyle="1" w:styleId="Heading4Char">
    <w:name w:val="Heading 4 Char"/>
    <w:basedOn w:val="DefaultParagraphFont"/>
    <w:link w:val="Heading4"/>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val="0"/>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val="0"/>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val="0"/>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val="0"/>
      <w:color w:val="auto"/>
      <w:sz w:val="20"/>
      <w:szCs w:val="24"/>
      <w:lang w:val="en-US"/>
    </w:rPr>
  </w:style>
  <w:style w:type="character" w:styleId="Strong">
    <w:name w:val="Strong"/>
    <w:uiPriority w:val="22"/>
    <w:qFormat/>
    <w:rsid w:val="00A610AF"/>
    <w:rPr>
      <w:b/>
      <w:bCs w:val="0"/>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val="0"/>
      <w:color w:val="auto"/>
      <w:sz w:val="20"/>
      <w:szCs w:val="24"/>
    </w:rPr>
  </w:style>
  <w:style w:type="paragraph" w:customStyle="1" w:styleId="Normalbulleted">
    <w:name w:val="Normal bulleted"/>
    <w:basedOn w:val="Normal"/>
    <w:rsid w:val="00A610AF"/>
    <w:pPr>
      <w:keepLines/>
      <w:numPr>
        <w:numId w:val="12"/>
      </w:numPr>
      <w:spacing w:after="0" w:line="360" w:lineRule="exact"/>
      <w:jc w:val="both"/>
    </w:pPr>
    <w:rPr>
      <w:rFonts w:ascii="Times New Roman" w:eastAsia="Times New Roman" w:hAnsi="Times New Roman" w:cs="Times New Roman"/>
      <w:bCs w:val="0"/>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val="0"/>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val="0"/>
      <w:color w:val="auto"/>
      <w:sz w:val="20"/>
      <w:szCs w:val="20"/>
      <w:lang w:val="en-GB"/>
    </w:rPr>
  </w:style>
  <w:style w:type="paragraph" w:styleId="CommentSubject">
    <w:name w:val="annotation subject"/>
    <w:basedOn w:val="CommentText"/>
    <w:next w:val="CommentText"/>
    <w:link w:val="CommentSubjectChar"/>
    <w:semiHidden/>
    <w:rsid w:val="00A610AF"/>
    <w:rPr>
      <w:b/>
      <w:bCs/>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val="0"/>
      <w:i/>
      <w:color w:val="95B3D7"/>
      <w:sz w:val="20"/>
      <w:szCs w:val="20"/>
    </w:rPr>
  </w:style>
  <w:style w:type="character" w:customStyle="1" w:styleId="cimsor3Char">
    <w:name w:val="cimsor 3 Char"/>
    <w:link w:val="cimsor3"/>
    <w:rsid w:val="00A610AF"/>
    <w:rPr>
      <w:rFonts w:ascii="Calibri" w:eastAsia="Calibri" w:hAnsi="Calibri" w:cs="Calibri"/>
      <w:b/>
      <w:bCs w:val="0"/>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val="0"/>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val="0"/>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val="0"/>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val="0"/>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val="0"/>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val="0"/>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val="0"/>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val="0"/>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val="0"/>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val="0"/>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val="0"/>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val="0"/>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val="0"/>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val="0"/>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val="0"/>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val="0"/>
      <w:color w:val="auto"/>
      <w:sz w:val="20"/>
      <w:szCs w:val="20"/>
      <w:lang w:val="de-AT" w:eastAsia="de-DE"/>
    </w:rPr>
  </w:style>
  <w:style w:type="character" w:customStyle="1" w:styleId="ListParagraphChar">
    <w:name w:val="List Paragraph Char"/>
    <w:link w:val="ListParagraph"/>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val="0"/>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val="0"/>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val="0"/>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val="0"/>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val="0"/>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val="0"/>
      <w:color w:val="auto"/>
      <w:sz w:val="24"/>
      <w:szCs w:val="24"/>
      <w:lang w:val="en-US"/>
    </w:rPr>
  </w:style>
  <w:style w:type="paragraph" w:customStyle="1" w:styleId="T1">
    <w:name w:val="T1"/>
    <w:basedOn w:val="Normal"/>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val="0"/>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val="0"/>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val="0"/>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val="0"/>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val="0"/>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val="0"/>
      <w:color w:val="auto"/>
      <w:lang w:val="en-US"/>
    </w:rPr>
  </w:style>
  <w:style w:type="character" w:styleId="LineNumber">
    <w:name w:val="line number"/>
    <w:basedOn w:val="DefaultParagraphFont"/>
    <w:uiPriority w:val="99"/>
    <w:semiHidden/>
    <w:unhideWhenUsed/>
    <w:rsid w:val="00A6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val="0"/>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val="0"/>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ListParagraph">
    <w:name w:val="List Paragraph"/>
    <w:basedOn w:val="Normal"/>
    <w:link w:val="ListParagraphChar"/>
    <w:uiPriority w:val="1"/>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val="0"/>
      <w:color w:val="4F81BD" w:themeColor="accent1"/>
      <w:lang w:val="en-GB"/>
    </w:rPr>
  </w:style>
  <w:style w:type="character" w:customStyle="1" w:styleId="Heading4Char">
    <w:name w:val="Heading 4 Char"/>
    <w:basedOn w:val="DefaultParagraphFont"/>
    <w:link w:val="Heading4"/>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val="0"/>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val="0"/>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val="0"/>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val="0"/>
      <w:color w:val="auto"/>
      <w:sz w:val="20"/>
      <w:szCs w:val="24"/>
      <w:lang w:val="en-US"/>
    </w:rPr>
  </w:style>
  <w:style w:type="character" w:styleId="Strong">
    <w:name w:val="Strong"/>
    <w:uiPriority w:val="22"/>
    <w:qFormat/>
    <w:rsid w:val="00A610AF"/>
    <w:rPr>
      <w:b/>
      <w:bCs w:val="0"/>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val="0"/>
      <w:color w:val="auto"/>
      <w:sz w:val="20"/>
      <w:szCs w:val="24"/>
    </w:rPr>
  </w:style>
  <w:style w:type="paragraph" w:customStyle="1" w:styleId="Normalbulleted">
    <w:name w:val="Normal bulleted"/>
    <w:basedOn w:val="Normal"/>
    <w:rsid w:val="00A610AF"/>
    <w:pPr>
      <w:keepLines/>
      <w:numPr>
        <w:numId w:val="12"/>
      </w:numPr>
      <w:spacing w:after="0" w:line="360" w:lineRule="exact"/>
      <w:jc w:val="both"/>
    </w:pPr>
    <w:rPr>
      <w:rFonts w:ascii="Times New Roman" w:eastAsia="Times New Roman" w:hAnsi="Times New Roman" w:cs="Times New Roman"/>
      <w:bCs w:val="0"/>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val="0"/>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val="0"/>
      <w:color w:val="auto"/>
      <w:sz w:val="20"/>
      <w:szCs w:val="20"/>
      <w:lang w:val="en-GB"/>
    </w:rPr>
  </w:style>
  <w:style w:type="paragraph" w:styleId="CommentSubject">
    <w:name w:val="annotation subject"/>
    <w:basedOn w:val="CommentText"/>
    <w:next w:val="CommentText"/>
    <w:link w:val="CommentSubjectChar"/>
    <w:semiHidden/>
    <w:rsid w:val="00A610AF"/>
    <w:rPr>
      <w:b/>
      <w:bCs/>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val="0"/>
      <w:i/>
      <w:color w:val="95B3D7"/>
      <w:sz w:val="20"/>
      <w:szCs w:val="20"/>
    </w:rPr>
  </w:style>
  <w:style w:type="character" w:customStyle="1" w:styleId="cimsor3Char">
    <w:name w:val="cimsor 3 Char"/>
    <w:link w:val="cimsor3"/>
    <w:rsid w:val="00A610AF"/>
    <w:rPr>
      <w:rFonts w:ascii="Calibri" w:eastAsia="Calibri" w:hAnsi="Calibri" w:cs="Calibri"/>
      <w:b/>
      <w:bCs w:val="0"/>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val="0"/>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val="0"/>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val="0"/>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val="0"/>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val="0"/>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val="0"/>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val="0"/>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val="0"/>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val="0"/>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val="0"/>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val="0"/>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val="0"/>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val="0"/>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val="0"/>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val="0"/>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val="0"/>
      <w:color w:val="auto"/>
      <w:sz w:val="20"/>
      <w:szCs w:val="20"/>
      <w:lang w:val="de-AT" w:eastAsia="de-DE"/>
    </w:rPr>
  </w:style>
  <w:style w:type="character" w:customStyle="1" w:styleId="ListParagraphChar">
    <w:name w:val="List Paragraph Char"/>
    <w:link w:val="ListParagraph"/>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val="0"/>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val="0"/>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val="0"/>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val="0"/>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val="0"/>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val="0"/>
      <w:color w:val="auto"/>
      <w:sz w:val="24"/>
      <w:szCs w:val="24"/>
      <w:lang w:val="en-US"/>
    </w:rPr>
  </w:style>
  <w:style w:type="paragraph" w:customStyle="1" w:styleId="T1">
    <w:name w:val="T1"/>
    <w:basedOn w:val="Normal"/>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val="0"/>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val="0"/>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val="0"/>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val="0"/>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val="0"/>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val="0"/>
      <w:color w:val="auto"/>
      <w:lang w:val="en-US"/>
    </w:rPr>
  </w:style>
  <w:style w:type="character" w:styleId="LineNumber">
    <w:name w:val="line number"/>
    <w:basedOn w:val="DefaultParagraphFont"/>
    <w:uiPriority w:val="99"/>
    <w:semiHidden/>
    <w:unhideWhenUsed/>
    <w:rsid w:val="00A6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122">
      <w:bodyDiv w:val="1"/>
      <w:marLeft w:val="0"/>
      <w:marRight w:val="0"/>
      <w:marTop w:val="0"/>
      <w:marBottom w:val="0"/>
      <w:divBdr>
        <w:top w:val="none" w:sz="0" w:space="0" w:color="auto"/>
        <w:left w:val="none" w:sz="0" w:space="0" w:color="auto"/>
        <w:bottom w:val="none" w:sz="0" w:space="0" w:color="auto"/>
        <w:right w:val="none" w:sz="0" w:space="0" w:color="auto"/>
      </w:divBdr>
    </w:div>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 w:id="2137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73A86-DCC3-48F5-AEC1-B9FE4EB2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3375</Words>
  <Characters>19242</Characters>
  <Application>Microsoft Office Word</Application>
  <DocSecurity>0</DocSecurity>
  <Lines>160</Lines>
  <Paragraphs>45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Eszter</dc:creator>
  <cp:lastModifiedBy>Alessandra Pala</cp:lastModifiedBy>
  <cp:revision>11</cp:revision>
  <dcterms:created xsi:type="dcterms:W3CDTF">2016-06-24T06:40:00Z</dcterms:created>
  <dcterms:modified xsi:type="dcterms:W3CDTF">2019-04-10T12:24:00Z</dcterms:modified>
</cp:coreProperties>
</file>