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CC5037" w14:textId="77777777" w:rsidR="00B61EAA" w:rsidRPr="00C27E91" w:rsidRDefault="00B61EAA" w:rsidP="00B61EAA">
      <w:pPr>
        <w:spacing w:before="0" w:line="280" w:lineRule="exact"/>
        <w:jc w:val="center"/>
        <w:rPr>
          <w:rFonts w:ascii="Open Sans" w:eastAsia="Times New Roman" w:hAnsi="Open Sans" w:cs="Open Sans"/>
          <w:b/>
          <w:lang w:eastAsia="de-DE"/>
        </w:rPr>
      </w:pPr>
      <w:bookmarkStart w:id="0" w:name="_GoBack"/>
      <w:bookmarkEnd w:id="0"/>
      <w:r w:rsidRPr="00C27E91">
        <w:rPr>
          <w:rFonts w:ascii="Open Sans" w:eastAsia="Times New Roman" w:hAnsi="Open Sans" w:cs="Open Sans"/>
          <w:b/>
          <w:lang w:eastAsia="de-DE"/>
        </w:rPr>
        <w:t>Declaration on the status of the Applicant according to the State Aid discipline</w:t>
      </w:r>
    </w:p>
    <w:p w14:paraId="56A16FAC" w14:textId="780272A6" w:rsidR="00B61EAA" w:rsidRPr="00C27E91" w:rsidRDefault="004C554A" w:rsidP="00807FA9">
      <w:pPr>
        <w:jc w:val="center"/>
        <w:rPr>
          <w:rFonts w:ascii="Open Sans" w:hAnsi="Open Sans" w:cs="Open Sans"/>
          <w:b/>
          <w:bCs/>
        </w:rPr>
      </w:pPr>
      <w:proofErr w:type="gramStart"/>
      <w:r w:rsidRPr="00C27E91">
        <w:rPr>
          <w:rFonts w:ascii="Open Sans" w:hAnsi="Open Sans" w:cs="Open Sans"/>
          <w:b/>
          <w:bCs/>
        </w:rPr>
        <w:t>under</w:t>
      </w:r>
      <w:proofErr w:type="gramEnd"/>
      <w:r w:rsidRPr="00C27E91">
        <w:rPr>
          <w:rFonts w:ascii="Open Sans" w:hAnsi="Open Sans" w:cs="Open Sans"/>
          <w:b/>
          <w:bCs/>
        </w:rPr>
        <w:t xml:space="preserve"> the Danube </w:t>
      </w:r>
      <w:r w:rsidR="00E600E7" w:rsidRPr="00C27E91">
        <w:rPr>
          <w:rFonts w:ascii="Open Sans" w:hAnsi="Open Sans" w:cs="Open Sans"/>
          <w:b/>
          <w:bCs/>
        </w:rPr>
        <w:t>Region</w:t>
      </w:r>
      <w:r w:rsidRPr="00C27E91">
        <w:rPr>
          <w:rFonts w:ascii="Open Sans" w:hAnsi="Open Sans" w:cs="Open Sans"/>
          <w:b/>
          <w:bCs/>
        </w:rPr>
        <w:t xml:space="preserve"> Programme</w:t>
      </w:r>
      <w:r w:rsidR="00E600E7" w:rsidRPr="00C27E91">
        <w:rPr>
          <w:rFonts w:ascii="Open Sans" w:hAnsi="Open Sans" w:cs="Open Sans"/>
          <w:b/>
          <w:bCs/>
        </w:rPr>
        <w:t xml:space="preserve"> (DRP</w:t>
      </w:r>
      <w:r w:rsidRPr="00C27E91">
        <w:rPr>
          <w:rFonts w:ascii="Open Sans" w:hAnsi="Open Sans" w:cs="Open Sans"/>
          <w:b/>
          <w:bCs/>
        </w:rPr>
        <w:t>)</w:t>
      </w:r>
    </w:p>
    <w:p w14:paraId="74A6F7F6" w14:textId="77777777" w:rsidR="0011636E" w:rsidRPr="00C27E91" w:rsidRDefault="0011636E" w:rsidP="00807FA9">
      <w:pPr>
        <w:spacing w:before="120" w:after="0" w:line="280" w:lineRule="exact"/>
        <w:rPr>
          <w:rFonts w:ascii="Open Sans" w:eastAsia="Times New Roman" w:hAnsi="Open Sans" w:cs="Open Sans"/>
          <w:lang w:eastAsia="de-DE"/>
        </w:rPr>
      </w:pPr>
    </w:p>
    <w:p w14:paraId="3CEFD6A5" w14:textId="2E02B9B1" w:rsidR="00B61EAA" w:rsidRPr="00C27E91" w:rsidRDefault="00B61EAA" w:rsidP="00807FA9">
      <w:pPr>
        <w:spacing w:before="120" w:after="0" w:line="280" w:lineRule="exact"/>
        <w:rPr>
          <w:rFonts w:ascii="Open Sans" w:eastAsia="Times New Roman" w:hAnsi="Open Sans" w:cs="Open Sans"/>
          <w:lang w:eastAsia="de-DE"/>
        </w:rPr>
      </w:pPr>
      <w:r w:rsidRPr="00C27E91">
        <w:rPr>
          <w:rFonts w:ascii="Open Sans" w:eastAsia="Times New Roman" w:hAnsi="Open Sans" w:cs="Open Sans"/>
          <w:lang w:eastAsia="de-DE"/>
        </w:rPr>
        <w:t>Title and acronym of the project: &lt;</w:t>
      </w:r>
      <w:r w:rsidRPr="00C27E91">
        <w:rPr>
          <w:rFonts w:ascii="Open Sans" w:eastAsia="Times New Roman" w:hAnsi="Open Sans" w:cs="Open Sans"/>
          <w:b/>
          <w:bCs/>
          <w:i/>
          <w:iCs/>
          <w:highlight w:val="lightGray"/>
          <w:lang w:eastAsia="de-DE"/>
        </w:rPr>
        <w:t>insert title, acronym</w:t>
      </w:r>
      <w:r w:rsidRPr="00C27E91">
        <w:rPr>
          <w:rFonts w:ascii="Open Sans" w:eastAsia="Times New Roman" w:hAnsi="Open Sans" w:cs="Open Sans"/>
          <w:lang w:eastAsia="de-DE"/>
        </w:rPr>
        <w:t>&gt;</w:t>
      </w:r>
    </w:p>
    <w:p w14:paraId="399A858E" w14:textId="77777777" w:rsidR="00807FA9" w:rsidRPr="00C27E91" w:rsidRDefault="00807FA9" w:rsidP="00807FA9">
      <w:pPr>
        <w:spacing w:before="120" w:after="0" w:line="280" w:lineRule="exact"/>
        <w:rPr>
          <w:rFonts w:ascii="Open Sans" w:eastAsia="Times New Roman" w:hAnsi="Open Sans" w:cs="Open Sans"/>
          <w:lang w:eastAsia="de-DE"/>
        </w:rPr>
      </w:pPr>
    </w:p>
    <w:p w14:paraId="580A5D9E" w14:textId="77777777" w:rsidR="00B61EAA" w:rsidRPr="00C27E91" w:rsidRDefault="00B61EAA" w:rsidP="00B61EAA">
      <w:pPr>
        <w:spacing w:before="0" w:line="280" w:lineRule="exact"/>
        <w:jc w:val="left"/>
        <w:rPr>
          <w:rFonts w:ascii="Open Sans" w:eastAsia="Times New Roman" w:hAnsi="Open Sans" w:cs="Open Sans"/>
          <w:lang w:eastAsia="de-DE"/>
        </w:rPr>
      </w:pPr>
      <w:r w:rsidRPr="00C27E91">
        <w:rPr>
          <w:rFonts w:ascii="Open Sans" w:eastAsia="Times New Roman" w:hAnsi="Open Sans" w:cs="Open Sans"/>
          <w:lang w:eastAsia="de-DE"/>
        </w:rPr>
        <w:t xml:space="preserve">Undersigned representing the following organisation: </w:t>
      </w:r>
    </w:p>
    <w:p w14:paraId="20B662E6" w14:textId="77777777" w:rsidR="00B61EAA" w:rsidRPr="00C27E91" w:rsidRDefault="00B61EAA" w:rsidP="00B61EAA">
      <w:pPr>
        <w:spacing w:before="0" w:line="280" w:lineRule="exact"/>
        <w:jc w:val="left"/>
        <w:rPr>
          <w:rFonts w:ascii="Open Sans" w:eastAsia="Times New Roman" w:hAnsi="Open Sans" w:cs="Open Sans"/>
          <w:i/>
          <w:iCs/>
          <w:lang w:eastAsia="de-DE"/>
        </w:rPr>
      </w:pPr>
      <w:r w:rsidRPr="00C27E91">
        <w:rPr>
          <w:rFonts w:ascii="Open Sans" w:eastAsia="Times New Roman" w:hAnsi="Open Sans" w:cs="Open Sans"/>
          <w:lang w:eastAsia="de-DE"/>
        </w:rPr>
        <w:t>&lt;</w:t>
      </w:r>
      <w:proofErr w:type="gramStart"/>
      <w:r w:rsidRPr="00C27E91">
        <w:rPr>
          <w:rFonts w:ascii="Open Sans" w:eastAsia="Times New Roman" w:hAnsi="Open Sans" w:cs="Open Sans"/>
          <w:b/>
          <w:bCs/>
          <w:i/>
          <w:iCs/>
          <w:highlight w:val="lightGray"/>
          <w:lang w:eastAsia="de-DE"/>
        </w:rPr>
        <w:t>insert</w:t>
      </w:r>
      <w:proofErr w:type="gramEnd"/>
      <w:r w:rsidRPr="00C27E91">
        <w:rPr>
          <w:rFonts w:ascii="Open Sans" w:eastAsia="Times New Roman" w:hAnsi="Open Sans" w:cs="Open Sans"/>
          <w:b/>
          <w:bCs/>
          <w:i/>
          <w:iCs/>
          <w:highlight w:val="lightGray"/>
          <w:lang w:eastAsia="de-DE"/>
        </w:rPr>
        <w:t xml:space="preserve"> the name of partner institution in English </w:t>
      </w:r>
      <w:r w:rsidRPr="00C27E91">
        <w:rPr>
          <w:rFonts w:ascii="Open Sans" w:eastAsia="Times New Roman" w:hAnsi="Open Sans" w:cs="Open Sans"/>
          <w:lang w:eastAsia="de-DE"/>
        </w:rPr>
        <w:t>&gt;</w:t>
      </w:r>
      <w:r w:rsidRPr="00C27E91">
        <w:rPr>
          <w:rFonts w:ascii="Open Sans" w:eastAsia="Times New Roman" w:hAnsi="Open Sans" w:cs="Open Sans"/>
          <w:i/>
          <w:iCs/>
          <w:lang w:eastAsia="de-DE"/>
        </w:rPr>
        <w:t>,</w:t>
      </w:r>
    </w:p>
    <w:p w14:paraId="549E20F8" w14:textId="77777777" w:rsidR="00442EAC" w:rsidRPr="00C27E91" w:rsidRDefault="00442EAC" w:rsidP="00B61EAA">
      <w:pPr>
        <w:spacing w:before="0" w:line="280" w:lineRule="exact"/>
        <w:jc w:val="left"/>
        <w:rPr>
          <w:rFonts w:ascii="Open Sans" w:hAnsi="Open Sans" w:cs="Open Sans"/>
          <w:bCs/>
          <w:shd w:val="clear" w:color="auto" w:fill="FFFFFF"/>
        </w:rPr>
      </w:pPr>
      <w:proofErr w:type="gramStart"/>
      <w:r w:rsidRPr="00C27E91">
        <w:rPr>
          <w:rFonts w:ascii="Open Sans" w:hAnsi="Open Sans" w:cs="Open Sans"/>
          <w:bCs/>
          <w:shd w:val="clear" w:color="auto" w:fill="FFFFFF"/>
        </w:rPr>
        <w:t>with</w:t>
      </w:r>
      <w:proofErr w:type="gramEnd"/>
      <w:r w:rsidRPr="00C27E91">
        <w:rPr>
          <w:rFonts w:ascii="Open Sans" w:hAnsi="Open Sans" w:cs="Open Sans"/>
          <w:bCs/>
          <w:shd w:val="clear" w:color="auto" w:fill="FFFFFF"/>
        </w:rPr>
        <w:t xml:space="preserve"> regard to</w:t>
      </w:r>
    </w:p>
    <w:p w14:paraId="72B62656" w14:textId="41545367" w:rsidR="00442EAC" w:rsidRPr="00C27E91" w:rsidRDefault="00442EAC" w:rsidP="00807FA9">
      <w:pPr>
        <w:pStyle w:val="ListParagraph"/>
        <w:numPr>
          <w:ilvl w:val="0"/>
          <w:numId w:val="3"/>
        </w:numPr>
        <w:spacing w:before="0" w:line="280" w:lineRule="exact"/>
        <w:ind w:left="426"/>
        <w:jc w:val="left"/>
        <w:rPr>
          <w:rFonts w:ascii="Open Sans" w:hAnsi="Open Sans" w:cs="Open Sans"/>
          <w:bCs/>
          <w:shd w:val="clear" w:color="auto" w:fill="FFFFFF"/>
        </w:rPr>
      </w:pPr>
      <w:r w:rsidRPr="00C27E91">
        <w:rPr>
          <w:rFonts w:ascii="Open Sans" w:eastAsia="Times New Roman" w:hAnsi="Open Sans" w:cs="Open Sans"/>
          <w:lang w:eastAsia="de-DE"/>
        </w:rPr>
        <w:t>Article 107 of the Treaty on the Functioning of the European Union;</w:t>
      </w:r>
    </w:p>
    <w:p w14:paraId="3E1C5CEF" w14:textId="4B82BA6B" w:rsidR="00442EAC" w:rsidRPr="00C27E91" w:rsidRDefault="00442EAC" w:rsidP="00807FA9">
      <w:pPr>
        <w:pStyle w:val="ListParagraph"/>
        <w:numPr>
          <w:ilvl w:val="0"/>
          <w:numId w:val="3"/>
        </w:numPr>
        <w:spacing w:before="0" w:line="280" w:lineRule="exact"/>
        <w:ind w:left="426"/>
        <w:jc w:val="left"/>
        <w:rPr>
          <w:rFonts w:ascii="Open Sans" w:hAnsi="Open Sans" w:cs="Open Sans"/>
          <w:bCs/>
          <w:shd w:val="clear" w:color="auto" w:fill="FFFFFF"/>
        </w:rPr>
      </w:pPr>
      <w:r w:rsidRPr="00C27E91">
        <w:rPr>
          <w:rFonts w:ascii="Open Sans" w:hAnsi="Open Sans" w:cs="Open Sans"/>
          <w:bCs/>
          <w:shd w:val="clear" w:color="auto" w:fill="FFFFFF"/>
        </w:rPr>
        <w:t>the Commission Regulation (EU) No 651/2014 declaring certain categories of aid compatible with the internal market in application of Articles 107 and 108 of the Treaty</w:t>
      </w:r>
      <w:r w:rsidR="00322DEE" w:rsidRPr="00C27E91">
        <w:rPr>
          <w:rFonts w:ascii="Open Sans" w:hAnsi="Open Sans" w:cs="Open Sans"/>
          <w:bCs/>
          <w:shd w:val="clear" w:color="auto" w:fill="FFFFFF"/>
        </w:rPr>
        <w:t xml:space="preserve"> (General Block Exemption regulation – GBER)</w:t>
      </w:r>
      <w:r w:rsidRPr="00C27E91">
        <w:rPr>
          <w:rFonts w:ascii="Open Sans" w:hAnsi="Open Sans" w:cs="Open Sans"/>
          <w:bCs/>
          <w:shd w:val="clear" w:color="auto" w:fill="FFFFFF"/>
        </w:rPr>
        <w:t>;</w:t>
      </w:r>
    </w:p>
    <w:p w14:paraId="5B0C6AB4" w14:textId="145688A9" w:rsidR="00340F4B" w:rsidRPr="00C27E91" w:rsidRDefault="00340F4B" w:rsidP="00807FA9">
      <w:pPr>
        <w:pStyle w:val="ListParagraph"/>
        <w:numPr>
          <w:ilvl w:val="0"/>
          <w:numId w:val="3"/>
        </w:numPr>
        <w:spacing w:before="0" w:line="280" w:lineRule="exact"/>
        <w:ind w:left="426"/>
        <w:jc w:val="left"/>
        <w:rPr>
          <w:rFonts w:ascii="Open Sans" w:eastAsia="Times New Roman" w:hAnsi="Open Sans" w:cs="Open Sans"/>
          <w:lang w:eastAsia="de-DE"/>
        </w:rPr>
      </w:pPr>
      <w:r w:rsidRPr="00C27E91">
        <w:rPr>
          <w:rFonts w:ascii="Open Sans" w:eastAsia="Times New Roman" w:hAnsi="Open Sans" w:cs="Open Sans"/>
          <w:lang w:eastAsia="de-DE"/>
        </w:rPr>
        <w:t>the Commission Regulation (EU) 2021/1237 of 23 July 2021 amending Regulation (EU) No 651/2014 declaring certain categories of aid compatible with the internal market in application of Articles 107 and 108 of the Treat</w:t>
      </w:r>
      <w:r w:rsidR="00BC6F76" w:rsidRPr="00C27E91">
        <w:rPr>
          <w:rFonts w:ascii="Open Sans" w:eastAsia="Times New Roman" w:hAnsi="Open Sans" w:cs="Open Sans"/>
          <w:lang w:eastAsia="de-DE"/>
        </w:rPr>
        <w:t xml:space="preserve"> (GBER amending regulation)</w:t>
      </w:r>
    </w:p>
    <w:p w14:paraId="2566C592" w14:textId="5DF55349" w:rsidR="00442EAC" w:rsidRPr="00C27E91" w:rsidRDefault="00442EAC" w:rsidP="00807FA9">
      <w:pPr>
        <w:pStyle w:val="ListParagraph"/>
        <w:numPr>
          <w:ilvl w:val="0"/>
          <w:numId w:val="3"/>
        </w:numPr>
        <w:spacing w:before="0" w:line="280" w:lineRule="exact"/>
        <w:ind w:left="426"/>
        <w:jc w:val="left"/>
        <w:rPr>
          <w:rFonts w:ascii="Open Sans" w:hAnsi="Open Sans" w:cs="Open Sans"/>
          <w:bCs/>
          <w:shd w:val="clear" w:color="auto" w:fill="FFFFFF"/>
        </w:rPr>
      </w:pPr>
      <w:r w:rsidRPr="00C27E91">
        <w:rPr>
          <w:rFonts w:ascii="Open Sans" w:eastAsia="Times New Roman" w:hAnsi="Open Sans" w:cs="Open Sans"/>
          <w:lang w:eastAsia="de-DE"/>
        </w:rPr>
        <w:t>Article</w:t>
      </w:r>
      <w:r w:rsidRPr="00C27E91">
        <w:rPr>
          <w:rFonts w:ascii="Open Sans" w:hAnsi="Open Sans" w:cs="Open Sans"/>
          <w:bCs/>
          <w:shd w:val="clear" w:color="auto" w:fill="FFFFFF"/>
        </w:rPr>
        <w:t xml:space="preserve"> 2 (9) c) of the Regulation (EU) No 2021/1060</w:t>
      </w:r>
    </w:p>
    <w:p w14:paraId="30A0333A" w14:textId="7FAB3A45" w:rsidR="00FD601E" w:rsidRPr="00C27E91" w:rsidRDefault="00B61EAA" w:rsidP="00807FA9">
      <w:pPr>
        <w:spacing w:before="0" w:line="280" w:lineRule="exact"/>
        <w:jc w:val="center"/>
        <w:rPr>
          <w:rFonts w:ascii="Open Sans" w:eastAsia="Times New Roman" w:hAnsi="Open Sans" w:cs="Open Sans"/>
          <w:lang w:eastAsia="de-DE"/>
        </w:rPr>
      </w:pPr>
      <w:proofErr w:type="gramStart"/>
      <w:r w:rsidRPr="00C27E91">
        <w:rPr>
          <w:rFonts w:ascii="Open Sans" w:eastAsia="Times New Roman" w:hAnsi="Open Sans" w:cs="Open Sans"/>
          <w:lang w:eastAsia="de-DE"/>
        </w:rPr>
        <w:t>declares</w:t>
      </w:r>
      <w:proofErr w:type="gramEnd"/>
      <w:r w:rsidRPr="00C27E91">
        <w:rPr>
          <w:rFonts w:ascii="Open Sans" w:eastAsia="Times New Roman" w:hAnsi="Open Sans" w:cs="Open Sans"/>
          <w:lang w:eastAsia="de-DE"/>
        </w:rPr>
        <w:t xml:space="preserve"> that:</w:t>
      </w:r>
    </w:p>
    <w:tbl>
      <w:tblPr>
        <w:tblStyle w:val="TableGrid"/>
        <w:tblW w:w="0" w:type="auto"/>
        <w:tblLook w:val="04A0" w:firstRow="1" w:lastRow="0" w:firstColumn="1" w:lastColumn="0" w:noHBand="0" w:noVBand="1"/>
      </w:tblPr>
      <w:tblGrid>
        <w:gridCol w:w="7083"/>
        <w:gridCol w:w="1134"/>
        <w:gridCol w:w="988"/>
      </w:tblGrid>
      <w:tr w:rsidR="00807FA9" w:rsidRPr="00C27E91" w14:paraId="1CA5052C" w14:textId="77777777" w:rsidTr="00807FA9">
        <w:trPr>
          <w:trHeight w:val="451"/>
        </w:trPr>
        <w:tc>
          <w:tcPr>
            <w:tcW w:w="7083" w:type="dxa"/>
          </w:tcPr>
          <w:p w14:paraId="39C338FD" w14:textId="77777777" w:rsidR="00FD601E" w:rsidRPr="00C27E91" w:rsidRDefault="00FD601E" w:rsidP="00FD601E">
            <w:pPr>
              <w:spacing w:line="280" w:lineRule="exact"/>
              <w:rPr>
                <w:rFonts w:ascii="Open Sans" w:eastAsia="Times New Roman" w:hAnsi="Open Sans" w:cs="Open Sans"/>
                <w:lang w:eastAsia="de-DE"/>
              </w:rPr>
            </w:pPr>
          </w:p>
        </w:tc>
        <w:tc>
          <w:tcPr>
            <w:tcW w:w="1134" w:type="dxa"/>
          </w:tcPr>
          <w:p w14:paraId="116E1B61" w14:textId="2E0D300E" w:rsidR="00FD601E" w:rsidRPr="00C27E91" w:rsidRDefault="00FD601E" w:rsidP="00807FA9">
            <w:pPr>
              <w:spacing w:before="120" w:line="220" w:lineRule="exact"/>
              <w:jc w:val="center"/>
              <w:rPr>
                <w:rFonts w:ascii="Open Sans" w:eastAsia="Times New Roman" w:hAnsi="Open Sans" w:cs="Open Sans"/>
                <w:b/>
                <w:lang w:eastAsia="de-DE"/>
              </w:rPr>
            </w:pPr>
            <w:r w:rsidRPr="00C27E91">
              <w:rPr>
                <w:rFonts w:ascii="Open Sans" w:eastAsia="Times New Roman" w:hAnsi="Open Sans" w:cs="Open Sans"/>
                <w:b/>
                <w:lang w:eastAsia="de-DE"/>
              </w:rPr>
              <w:t>Yes</w:t>
            </w:r>
          </w:p>
        </w:tc>
        <w:tc>
          <w:tcPr>
            <w:tcW w:w="988" w:type="dxa"/>
          </w:tcPr>
          <w:p w14:paraId="481D0711" w14:textId="58BFF906" w:rsidR="00FD601E" w:rsidRPr="00C27E91" w:rsidRDefault="00FD601E" w:rsidP="00807FA9">
            <w:pPr>
              <w:spacing w:before="120" w:line="220" w:lineRule="exact"/>
              <w:jc w:val="center"/>
              <w:rPr>
                <w:rFonts w:ascii="Open Sans" w:eastAsia="Times New Roman" w:hAnsi="Open Sans" w:cs="Open Sans"/>
                <w:b/>
                <w:lang w:eastAsia="de-DE"/>
              </w:rPr>
            </w:pPr>
            <w:r w:rsidRPr="00C27E91">
              <w:rPr>
                <w:rFonts w:ascii="Open Sans" w:eastAsia="Times New Roman" w:hAnsi="Open Sans" w:cs="Open Sans"/>
                <w:b/>
                <w:lang w:eastAsia="de-DE"/>
              </w:rPr>
              <w:t>No</w:t>
            </w:r>
          </w:p>
        </w:tc>
      </w:tr>
      <w:tr w:rsidR="00807FA9" w:rsidRPr="00C27E91" w14:paraId="7BE8C1E4" w14:textId="77777777" w:rsidTr="00807FA9">
        <w:trPr>
          <w:trHeight w:val="644"/>
        </w:trPr>
        <w:tc>
          <w:tcPr>
            <w:tcW w:w="7083" w:type="dxa"/>
          </w:tcPr>
          <w:p w14:paraId="27BFF392" w14:textId="360DCA6E" w:rsidR="00C122C9" w:rsidRPr="00C27E91" w:rsidRDefault="00490359" w:rsidP="00490359">
            <w:pPr>
              <w:pStyle w:val="ListParagraph"/>
              <w:numPr>
                <w:ilvl w:val="0"/>
                <w:numId w:val="2"/>
              </w:numPr>
              <w:spacing w:line="280" w:lineRule="exact"/>
              <w:ind w:left="284" w:hanging="284"/>
              <w:rPr>
                <w:rFonts w:ascii="Open Sans" w:eastAsia="Times New Roman" w:hAnsi="Open Sans" w:cs="Open Sans"/>
                <w:lang w:eastAsia="de-DE"/>
              </w:rPr>
            </w:pPr>
            <w:r w:rsidRPr="00C27E91">
              <w:rPr>
                <w:rFonts w:ascii="Open Sans" w:eastAsia="Times New Roman" w:hAnsi="Open Sans" w:cs="Open Sans"/>
                <w:lang w:eastAsia="de-DE"/>
              </w:rPr>
              <w:t>Does t</w:t>
            </w:r>
            <w:r w:rsidR="00340F4B" w:rsidRPr="00C27E91">
              <w:rPr>
                <w:rFonts w:ascii="Open Sans" w:eastAsia="Times New Roman" w:hAnsi="Open Sans" w:cs="Open Sans"/>
                <w:lang w:eastAsia="de-DE"/>
              </w:rPr>
              <w:t>he institution I represent implement economic activities (offering goods or services on a given market)?</w:t>
            </w:r>
          </w:p>
        </w:tc>
        <w:tc>
          <w:tcPr>
            <w:tcW w:w="1134" w:type="dxa"/>
          </w:tcPr>
          <w:p w14:paraId="09EFE21D" w14:textId="77777777" w:rsidR="00C122C9" w:rsidRPr="00C27E91" w:rsidRDefault="00C122C9" w:rsidP="004C554A">
            <w:pPr>
              <w:spacing w:line="280" w:lineRule="exact"/>
              <w:rPr>
                <w:rFonts w:ascii="Open Sans" w:eastAsia="Times New Roman" w:hAnsi="Open Sans" w:cs="Open Sans"/>
                <w:lang w:eastAsia="de-DE"/>
              </w:rPr>
            </w:pPr>
          </w:p>
        </w:tc>
        <w:tc>
          <w:tcPr>
            <w:tcW w:w="988" w:type="dxa"/>
          </w:tcPr>
          <w:p w14:paraId="52C21D3E" w14:textId="77777777" w:rsidR="00C122C9" w:rsidRPr="00C27E91" w:rsidRDefault="00C122C9" w:rsidP="004C554A">
            <w:pPr>
              <w:spacing w:line="280" w:lineRule="exact"/>
              <w:rPr>
                <w:rFonts w:ascii="Open Sans" w:eastAsia="Times New Roman" w:hAnsi="Open Sans" w:cs="Open Sans"/>
                <w:lang w:eastAsia="de-DE"/>
              </w:rPr>
            </w:pPr>
          </w:p>
        </w:tc>
      </w:tr>
      <w:tr w:rsidR="00807FA9" w:rsidRPr="00C27E91" w14:paraId="7572F85E" w14:textId="77777777" w:rsidTr="00807FA9">
        <w:trPr>
          <w:trHeight w:val="851"/>
        </w:trPr>
        <w:tc>
          <w:tcPr>
            <w:tcW w:w="7083" w:type="dxa"/>
          </w:tcPr>
          <w:p w14:paraId="431B0C57" w14:textId="05FD906D" w:rsidR="00C122C9" w:rsidRPr="00C27E91" w:rsidRDefault="0011636E" w:rsidP="00FD601E">
            <w:pPr>
              <w:pStyle w:val="ListParagraph"/>
              <w:numPr>
                <w:ilvl w:val="0"/>
                <w:numId w:val="2"/>
              </w:numPr>
              <w:spacing w:line="280" w:lineRule="exact"/>
              <w:ind w:left="284" w:hanging="284"/>
              <w:rPr>
                <w:rFonts w:ascii="Open Sans" w:eastAsia="Times New Roman" w:hAnsi="Open Sans" w:cs="Open Sans"/>
                <w:lang w:eastAsia="de-DE"/>
              </w:rPr>
            </w:pPr>
            <w:r w:rsidRPr="00C27E91">
              <w:rPr>
                <w:rFonts w:ascii="Open Sans" w:eastAsia="Times New Roman" w:hAnsi="Open Sans" w:cs="Open Sans"/>
                <w:lang w:eastAsia="de-DE"/>
              </w:rPr>
              <w:t>In the framework of the DRP</w:t>
            </w:r>
            <w:r w:rsidR="00C122C9" w:rsidRPr="00C27E91">
              <w:rPr>
                <w:rFonts w:ascii="Open Sans" w:eastAsia="Times New Roman" w:hAnsi="Open Sans" w:cs="Open Sans"/>
                <w:lang w:eastAsia="de-DE"/>
              </w:rPr>
              <w:t xml:space="preserve"> project proposal, in connection with the</w:t>
            </w:r>
            <w:r w:rsidRPr="00C27E91">
              <w:rPr>
                <w:rFonts w:ascii="Open Sans" w:eastAsia="Times New Roman" w:hAnsi="Open Sans" w:cs="Open Sans"/>
                <w:lang w:eastAsia="de-DE"/>
              </w:rPr>
              <w:t xml:space="preserve"> project</w:t>
            </w:r>
            <w:r w:rsidR="00C122C9" w:rsidRPr="00C27E91">
              <w:rPr>
                <w:rFonts w:ascii="Open Sans" w:eastAsia="Times New Roman" w:hAnsi="Open Sans" w:cs="Open Sans"/>
                <w:lang w:eastAsia="de-DE"/>
              </w:rPr>
              <w:t xml:space="preserve"> activities</w:t>
            </w:r>
            <w:r w:rsidRPr="00C27E91">
              <w:rPr>
                <w:rFonts w:ascii="Open Sans" w:eastAsia="Times New Roman" w:hAnsi="Open Sans" w:cs="Open Sans"/>
                <w:lang w:eastAsia="de-DE"/>
              </w:rPr>
              <w:t>,</w:t>
            </w:r>
            <w:r w:rsidR="00C122C9" w:rsidRPr="00C27E91">
              <w:rPr>
                <w:rFonts w:ascii="Open Sans" w:eastAsia="Times New Roman" w:hAnsi="Open Sans" w:cs="Open Sans"/>
                <w:lang w:eastAsia="de-DE"/>
              </w:rPr>
              <w:t xml:space="preserve"> the institution I represent shall be considered as undertaking</w:t>
            </w:r>
            <w:r w:rsidR="00E54CB0" w:rsidRPr="00C27E91">
              <w:rPr>
                <w:rFonts w:ascii="Open Sans" w:eastAsia="Times New Roman" w:hAnsi="Open Sans" w:cs="Open Sans"/>
                <w:lang w:eastAsia="de-DE"/>
              </w:rPr>
              <w:t>.</w:t>
            </w:r>
            <w:r w:rsidR="00E54CB0" w:rsidRPr="00C27E91">
              <w:rPr>
                <w:rStyle w:val="FootnoteReference"/>
                <w:rFonts w:ascii="Open Sans" w:eastAsia="Times New Roman" w:hAnsi="Open Sans" w:cs="Open Sans"/>
                <w:lang w:eastAsia="de-DE"/>
              </w:rPr>
              <w:footnoteReference w:id="1"/>
            </w:r>
          </w:p>
        </w:tc>
        <w:tc>
          <w:tcPr>
            <w:tcW w:w="1134" w:type="dxa"/>
          </w:tcPr>
          <w:p w14:paraId="7FB5327A" w14:textId="77777777" w:rsidR="00C122C9" w:rsidRPr="00C27E91" w:rsidRDefault="00C122C9" w:rsidP="004C554A">
            <w:pPr>
              <w:spacing w:line="280" w:lineRule="exact"/>
              <w:rPr>
                <w:rFonts w:ascii="Open Sans" w:eastAsia="Times New Roman" w:hAnsi="Open Sans" w:cs="Open Sans"/>
                <w:lang w:eastAsia="de-DE"/>
              </w:rPr>
            </w:pPr>
          </w:p>
        </w:tc>
        <w:tc>
          <w:tcPr>
            <w:tcW w:w="988" w:type="dxa"/>
          </w:tcPr>
          <w:p w14:paraId="655E8075" w14:textId="77777777" w:rsidR="00C122C9" w:rsidRPr="00C27E91" w:rsidRDefault="00C122C9" w:rsidP="004C554A">
            <w:pPr>
              <w:spacing w:line="280" w:lineRule="exact"/>
              <w:rPr>
                <w:rFonts w:ascii="Open Sans" w:eastAsia="Times New Roman" w:hAnsi="Open Sans" w:cs="Open Sans"/>
                <w:lang w:eastAsia="de-DE"/>
              </w:rPr>
            </w:pPr>
          </w:p>
        </w:tc>
      </w:tr>
      <w:tr w:rsidR="00807FA9" w:rsidRPr="00C27E91" w14:paraId="743303E5" w14:textId="77777777" w:rsidTr="00807FA9">
        <w:trPr>
          <w:trHeight w:val="851"/>
        </w:trPr>
        <w:tc>
          <w:tcPr>
            <w:tcW w:w="7083" w:type="dxa"/>
          </w:tcPr>
          <w:p w14:paraId="08422BFF" w14:textId="07445C13" w:rsidR="00FD601E" w:rsidRPr="00C27E91" w:rsidRDefault="00E54CB0" w:rsidP="00807FA9">
            <w:pPr>
              <w:pStyle w:val="ListParagraph"/>
              <w:numPr>
                <w:ilvl w:val="0"/>
                <w:numId w:val="2"/>
              </w:numPr>
              <w:spacing w:line="280" w:lineRule="exact"/>
              <w:ind w:left="284" w:hanging="284"/>
              <w:rPr>
                <w:rFonts w:ascii="Open Sans" w:eastAsia="Times New Roman" w:hAnsi="Open Sans" w:cs="Open Sans"/>
                <w:lang w:eastAsia="de-DE"/>
              </w:rPr>
            </w:pPr>
            <w:r w:rsidRPr="00C27E91">
              <w:rPr>
                <w:rFonts w:ascii="Open Sans" w:eastAsia="Times New Roman" w:hAnsi="Open Sans" w:cs="Open Sans"/>
                <w:lang w:eastAsia="de-DE"/>
              </w:rPr>
              <w:t>Did you plan</w:t>
            </w:r>
            <w:r w:rsidR="00C122C9" w:rsidRPr="00C27E91">
              <w:rPr>
                <w:rFonts w:ascii="Open Sans" w:eastAsia="Times New Roman" w:hAnsi="Open Sans" w:cs="Open Sans"/>
                <w:lang w:eastAsia="de-DE"/>
              </w:rPr>
              <w:t xml:space="preserve"> activities/goods/services </w:t>
            </w:r>
            <w:r w:rsidRPr="00C27E91">
              <w:rPr>
                <w:rFonts w:ascii="Open Sans" w:eastAsia="Times New Roman" w:hAnsi="Open Sans" w:cs="Open Sans"/>
                <w:lang w:eastAsia="de-DE"/>
              </w:rPr>
              <w:t xml:space="preserve">in the project </w:t>
            </w:r>
            <w:r w:rsidR="00C122C9" w:rsidRPr="00C27E91">
              <w:rPr>
                <w:rFonts w:ascii="Open Sans" w:eastAsia="Times New Roman" w:hAnsi="Open Sans" w:cs="Open Sans"/>
                <w:lang w:eastAsia="de-DE"/>
              </w:rPr>
              <w:t>that could have been undertaken by an operator with the view to making profit (even if this is not the applicant’s intention)?</w:t>
            </w:r>
            <w:r w:rsidRPr="00C27E91">
              <w:rPr>
                <w:rStyle w:val="FootnoteReference"/>
                <w:rFonts w:ascii="Open Sans" w:eastAsia="Times New Roman" w:hAnsi="Open Sans" w:cs="Open Sans"/>
                <w:lang w:eastAsia="de-DE"/>
              </w:rPr>
              <w:footnoteReference w:id="2"/>
            </w:r>
            <w:r w:rsidRPr="00C27E91">
              <w:rPr>
                <w:rFonts w:ascii="Open Sans" w:eastAsia="Times New Roman" w:hAnsi="Open Sans" w:cs="Open Sans"/>
                <w:lang w:eastAsia="de-DE"/>
              </w:rPr>
              <w:t xml:space="preserve"> </w:t>
            </w:r>
          </w:p>
        </w:tc>
        <w:tc>
          <w:tcPr>
            <w:tcW w:w="1134" w:type="dxa"/>
          </w:tcPr>
          <w:p w14:paraId="42724167" w14:textId="77777777" w:rsidR="00FD601E" w:rsidRPr="00C27E91" w:rsidRDefault="00FD601E" w:rsidP="004C554A">
            <w:pPr>
              <w:spacing w:line="280" w:lineRule="exact"/>
              <w:rPr>
                <w:rFonts w:ascii="Open Sans" w:eastAsia="Times New Roman" w:hAnsi="Open Sans" w:cs="Open Sans"/>
                <w:lang w:eastAsia="de-DE"/>
              </w:rPr>
            </w:pPr>
          </w:p>
        </w:tc>
        <w:tc>
          <w:tcPr>
            <w:tcW w:w="988" w:type="dxa"/>
          </w:tcPr>
          <w:p w14:paraId="6D9E7D1F" w14:textId="4403020B" w:rsidR="00FD601E" w:rsidRPr="00C27E91" w:rsidRDefault="00FD601E" w:rsidP="004C554A">
            <w:pPr>
              <w:spacing w:line="280" w:lineRule="exact"/>
              <w:rPr>
                <w:rFonts w:ascii="Open Sans" w:eastAsia="Times New Roman" w:hAnsi="Open Sans" w:cs="Open Sans"/>
                <w:lang w:eastAsia="de-DE"/>
              </w:rPr>
            </w:pPr>
          </w:p>
        </w:tc>
      </w:tr>
      <w:tr w:rsidR="00807FA9" w:rsidRPr="00C27E91" w14:paraId="5DE2E8D3" w14:textId="77777777" w:rsidTr="00FC5F3E">
        <w:trPr>
          <w:trHeight w:val="644"/>
        </w:trPr>
        <w:tc>
          <w:tcPr>
            <w:tcW w:w="7083" w:type="dxa"/>
          </w:tcPr>
          <w:p w14:paraId="693B13C8" w14:textId="6B9A6117" w:rsidR="00FC5F3E" w:rsidRPr="00C27E91" w:rsidRDefault="00FC5F3E" w:rsidP="00807FA9">
            <w:pPr>
              <w:pStyle w:val="ListParagraph"/>
              <w:numPr>
                <w:ilvl w:val="0"/>
                <w:numId w:val="2"/>
              </w:numPr>
              <w:spacing w:line="280" w:lineRule="exact"/>
              <w:ind w:left="284" w:hanging="284"/>
              <w:rPr>
                <w:rFonts w:ascii="Open Sans" w:eastAsia="Times New Roman" w:hAnsi="Open Sans" w:cs="Open Sans"/>
                <w:lang w:eastAsia="de-DE"/>
              </w:rPr>
            </w:pPr>
            <w:r w:rsidRPr="00C27E91">
              <w:rPr>
                <w:rFonts w:ascii="Open Sans" w:eastAsia="Times New Roman" w:hAnsi="Open Sans" w:cs="Open Sans"/>
                <w:lang w:eastAsia="de-DE"/>
              </w:rPr>
              <w:t xml:space="preserve">If the answer to </w:t>
            </w:r>
            <w:r w:rsidR="0011636E" w:rsidRPr="00C27E91">
              <w:rPr>
                <w:rFonts w:ascii="Open Sans" w:eastAsia="Times New Roman" w:hAnsi="Open Sans" w:cs="Open Sans"/>
                <w:lang w:eastAsia="de-DE"/>
              </w:rPr>
              <w:t xml:space="preserve">the </w:t>
            </w:r>
            <w:r w:rsidRPr="00C27E91">
              <w:rPr>
                <w:rFonts w:ascii="Open Sans" w:eastAsia="Times New Roman" w:hAnsi="Open Sans" w:cs="Open Sans"/>
                <w:lang w:eastAsia="de-DE"/>
              </w:rPr>
              <w:t>questions above is yes for all (1-3), does the aid give an economic advantage (benefit) selectively</w:t>
            </w:r>
            <w:r w:rsidRPr="00C27E91">
              <w:rPr>
                <w:rFonts w:ascii="Open Sans" w:eastAsia="Times New Roman" w:hAnsi="Open Sans" w:cs="Open Sans"/>
                <w:vertAlign w:val="superscript"/>
                <w:lang w:eastAsia="de-DE"/>
              </w:rPr>
              <w:footnoteReference w:id="3"/>
            </w:r>
            <w:r w:rsidRPr="00C27E91">
              <w:rPr>
                <w:rFonts w:ascii="Open Sans" w:eastAsia="Times New Roman" w:hAnsi="Open Sans" w:cs="Open Sans"/>
                <w:vertAlign w:val="superscript"/>
                <w:lang w:eastAsia="de-DE"/>
              </w:rPr>
              <w:t xml:space="preserve"> </w:t>
            </w:r>
            <w:r w:rsidRPr="00C27E91">
              <w:rPr>
                <w:rFonts w:ascii="Open Sans" w:eastAsia="Times New Roman" w:hAnsi="Open Sans" w:cs="Open Sans"/>
                <w:lang w:eastAsia="de-DE"/>
              </w:rPr>
              <w:t xml:space="preserve">to the project applicant, which it would not have received in the normal course of business, i.e. in the absence of funding granted through the project? </w:t>
            </w:r>
          </w:p>
        </w:tc>
        <w:tc>
          <w:tcPr>
            <w:tcW w:w="1134" w:type="dxa"/>
          </w:tcPr>
          <w:p w14:paraId="1A72DFB6" w14:textId="77777777" w:rsidR="00FC5F3E" w:rsidRPr="00C27E91" w:rsidRDefault="00FC5F3E" w:rsidP="006531E5">
            <w:pPr>
              <w:spacing w:line="280" w:lineRule="exact"/>
              <w:rPr>
                <w:rFonts w:ascii="Open Sans" w:eastAsia="Times New Roman" w:hAnsi="Open Sans" w:cs="Open Sans"/>
                <w:lang w:eastAsia="de-DE"/>
              </w:rPr>
            </w:pPr>
          </w:p>
        </w:tc>
        <w:tc>
          <w:tcPr>
            <w:tcW w:w="988" w:type="dxa"/>
          </w:tcPr>
          <w:p w14:paraId="43FD0CDA" w14:textId="77777777" w:rsidR="00FC5F3E" w:rsidRPr="00C27E91" w:rsidRDefault="00FC5F3E" w:rsidP="006531E5">
            <w:pPr>
              <w:spacing w:line="280" w:lineRule="exact"/>
              <w:rPr>
                <w:rFonts w:ascii="Open Sans" w:eastAsia="Times New Roman" w:hAnsi="Open Sans" w:cs="Open Sans"/>
                <w:lang w:eastAsia="de-DE"/>
              </w:rPr>
            </w:pPr>
          </w:p>
        </w:tc>
      </w:tr>
      <w:tr w:rsidR="00807FA9" w:rsidRPr="00C27E91" w14:paraId="3E10246C" w14:textId="77777777" w:rsidTr="008612F9">
        <w:trPr>
          <w:trHeight w:val="560"/>
        </w:trPr>
        <w:tc>
          <w:tcPr>
            <w:tcW w:w="7083" w:type="dxa"/>
          </w:tcPr>
          <w:p w14:paraId="650ADA7D" w14:textId="1C34851E" w:rsidR="00FC5F3E" w:rsidRPr="00C27E91" w:rsidRDefault="00544247" w:rsidP="00544247">
            <w:pPr>
              <w:pStyle w:val="ListParagraph"/>
              <w:numPr>
                <w:ilvl w:val="0"/>
                <w:numId w:val="2"/>
              </w:numPr>
              <w:spacing w:line="280" w:lineRule="exact"/>
              <w:ind w:left="284" w:hanging="284"/>
              <w:rPr>
                <w:rFonts w:ascii="Open Sans" w:eastAsia="Times New Roman" w:hAnsi="Open Sans" w:cs="Open Sans"/>
                <w:lang w:eastAsia="de-DE"/>
              </w:rPr>
            </w:pPr>
            <w:r w:rsidRPr="00C27E91">
              <w:rPr>
                <w:rFonts w:ascii="Open Sans" w:eastAsia="Times New Roman" w:hAnsi="Open Sans" w:cs="Open Sans"/>
                <w:lang w:eastAsia="de-DE"/>
              </w:rPr>
              <w:t>Do the activities described in the project proposal have the potential to affect the trade between Member States?</w:t>
            </w:r>
            <w:r w:rsidRPr="00C27E91">
              <w:rPr>
                <w:rStyle w:val="FootnoteReference"/>
                <w:rFonts w:ascii="Open Sans" w:eastAsia="Times New Roman" w:hAnsi="Open Sans" w:cs="Open Sans"/>
                <w:lang w:eastAsia="de-DE"/>
              </w:rPr>
              <w:footnoteReference w:id="4"/>
            </w:r>
          </w:p>
        </w:tc>
        <w:tc>
          <w:tcPr>
            <w:tcW w:w="1134" w:type="dxa"/>
          </w:tcPr>
          <w:p w14:paraId="6C6CE691" w14:textId="77777777" w:rsidR="00FC5F3E" w:rsidRPr="00C27E91" w:rsidRDefault="00FC5F3E" w:rsidP="006531E5">
            <w:pPr>
              <w:spacing w:line="280" w:lineRule="exact"/>
              <w:rPr>
                <w:rFonts w:ascii="Open Sans" w:eastAsia="Times New Roman" w:hAnsi="Open Sans" w:cs="Open Sans"/>
                <w:lang w:eastAsia="de-DE"/>
              </w:rPr>
            </w:pPr>
          </w:p>
        </w:tc>
        <w:tc>
          <w:tcPr>
            <w:tcW w:w="988" w:type="dxa"/>
          </w:tcPr>
          <w:p w14:paraId="28D63DDE" w14:textId="77777777" w:rsidR="00FC5F3E" w:rsidRPr="00C27E91" w:rsidRDefault="00FC5F3E" w:rsidP="006531E5">
            <w:pPr>
              <w:spacing w:line="280" w:lineRule="exact"/>
              <w:rPr>
                <w:rFonts w:ascii="Open Sans" w:eastAsia="Times New Roman" w:hAnsi="Open Sans" w:cs="Open Sans"/>
                <w:lang w:eastAsia="de-DE"/>
              </w:rPr>
            </w:pPr>
          </w:p>
        </w:tc>
      </w:tr>
      <w:tr w:rsidR="007121D6" w:rsidRPr="00C27E91" w14:paraId="0E4C844F" w14:textId="77777777" w:rsidTr="006531E5">
        <w:trPr>
          <w:trHeight w:val="451"/>
        </w:trPr>
        <w:tc>
          <w:tcPr>
            <w:tcW w:w="7083" w:type="dxa"/>
          </w:tcPr>
          <w:p w14:paraId="67A8E872" w14:textId="77777777" w:rsidR="007121D6" w:rsidRPr="00C27E91" w:rsidRDefault="007121D6" w:rsidP="006531E5">
            <w:pPr>
              <w:spacing w:line="280" w:lineRule="exact"/>
              <w:rPr>
                <w:rFonts w:ascii="Open Sans" w:eastAsia="Times New Roman" w:hAnsi="Open Sans" w:cs="Open Sans"/>
                <w:lang w:eastAsia="de-DE"/>
              </w:rPr>
            </w:pPr>
          </w:p>
        </w:tc>
        <w:tc>
          <w:tcPr>
            <w:tcW w:w="1134" w:type="dxa"/>
          </w:tcPr>
          <w:p w14:paraId="55EA4351" w14:textId="77777777" w:rsidR="007121D6" w:rsidRPr="00C27E91" w:rsidRDefault="007121D6" w:rsidP="006531E5">
            <w:pPr>
              <w:spacing w:before="120" w:line="220" w:lineRule="exact"/>
              <w:jc w:val="center"/>
              <w:rPr>
                <w:rFonts w:ascii="Open Sans" w:eastAsia="Times New Roman" w:hAnsi="Open Sans" w:cs="Open Sans"/>
                <w:b/>
                <w:lang w:eastAsia="de-DE"/>
              </w:rPr>
            </w:pPr>
            <w:r w:rsidRPr="00C27E91">
              <w:rPr>
                <w:rFonts w:ascii="Open Sans" w:eastAsia="Times New Roman" w:hAnsi="Open Sans" w:cs="Open Sans"/>
                <w:b/>
                <w:lang w:eastAsia="de-DE"/>
              </w:rPr>
              <w:t>Yes</w:t>
            </w:r>
          </w:p>
        </w:tc>
        <w:tc>
          <w:tcPr>
            <w:tcW w:w="988" w:type="dxa"/>
          </w:tcPr>
          <w:p w14:paraId="17255577" w14:textId="77777777" w:rsidR="007121D6" w:rsidRPr="00C27E91" w:rsidRDefault="007121D6" w:rsidP="006531E5">
            <w:pPr>
              <w:spacing w:before="120" w:line="220" w:lineRule="exact"/>
              <w:jc w:val="center"/>
              <w:rPr>
                <w:rFonts w:ascii="Open Sans" w:eastAsia="Times New Roman" w:hAnsi="Open Sans" w:cs="Open Sans"/>
                <w:b/>
                <w:lang w:eastAsia="de-DE"/>
              </w:rPr>
            </w:pPr>
            <w:r w:rsidRPr="00C27E91">
              <w:rPr>
                <w:rFonts w:ascii="Open Sans" w:eastAsia="Times New Roman" w:hAnsi="Open Sans" w:cs="Open Sans"/>
                <w:b/>
                <w:lang w:eastAsia="de-DE"/>
              </w:rPr>
              <w:t>No</w:t>
            </w:r>
          </w:p>
        </w:tc>
      </w:tr>
      <w:tr w:rsidR="00322DEE" w:rsidRPr="00C27E91" w14:paraId="63E3F4B0" w14:textId="77777777" w:rsidTr="00FC5F3E">
        <w:trPr>
          <w:trHeight w:val="851"/>
        </w:trPr>
        <w:tc>
          <w:tcPr>
            <w:tcW w:w="7083" w:type="dxa"/>
          </w:tcPr>
          <w:p w14:paraId="3C0D3678" w14:textId="726D0D7B" w:rsidR="00322DEE" w:rsidRPr="00C27E91" w:rsidRDefault="00322DEE" w:rsidP="006531E5">
            <w:pPr>
              <w:pStyle w:val="ListParagraph"/>
              <w:numPr>
                <w:ilvl w:val="0"/>
                <w:numId w:val="2"/>
              </w:numPr>
              <w:spacing w:line="280" w:lineRule="exact"/>
              <w:ind w:left="284" w:hanging="284"/>
              <w:rPr>
                <w:rFonts w:ascii="Open Sans" w:eastAsia="Times New Roman" w:hAnsi="Open Sans" w:cs="Open Sans"/>
                <w:lang w:eastAsia="de-DE"/>
              </w:rPr>
            </w:pPr>
            <w:r w:rsidRPr="00C27E91">
              <w:rPr>
                <w:rFonts w:ascii="Open Sans" w:eastAsia="Times New Roman" w:hAnsi="Open Sans" w:cs="Open Sans"/>
                <w:lang w:eastAsia="de-DE"/>
              </w:rPr>
              <w:t>If the answer to the questions above is yes for all (1-5), are you planning to receive any additional public co-financing (coming from the state) to your project budget?</w:t>
            </w:r>
            <w:r w:rsidRPr="00C27E91">
              <w:rPr>
                <w:rStyle w:val="FootnoteReference"/>
                <w:rFonts w:ascii="Open Sans" w:eastAsia="Times New Roman" w:hAnsi="Open Sans" w:cs="Open Sans"/>
                <w:lang w:eastAsia="de-DE"/>
              </w:rPr>
              <w:footnoteReference w:id="5"/>
            </w:r>
          </w:p>
        </w:tc>
        <w:tc>
          <w:tcPr>
            <w:tcW w:w="1134" w:type="dxa"/>
          </w:tcPr>
          <w:p w14:paraId="61EF6545" w14:textId="77777777" w:rsidR="00322DEE" w:rsidRPr="00C27E91" w:rsidRDefault="00322DEE" w:rsidP="006531E5">
            <w:pPr>
              <w:spacing w:line="280" w:lineRule="exact"/>
              <w:rPr>
                <w:rFonts w:ascii="Open Sans" w:eastAsia="Times New Roman" w:hAnsi="Open Sans" w:cs="Open Sans"/>
                <w:lang w:eastAsia="de-DE"/>
              </w:rPr>
            </w:pPr>
          </w:p>
        </w:tc>
        <w:tc>
          <w:tcPr>
            <w:tcW w:w="988" w:type="dxa"/>
          </w:tcPr>
          <w:p w14:paraId="380CF371" w14:textId="77777777" w:rsidR="00322DEE" w:rsidRPr="00C27E91" w:rsidRDefault="00322DEE" w:rsidP="006531E5">
            <w:pPr>
              <w:spacing w:line="280" w:lineRule="exact"/>
              <w:rPr>
                <w:rFonts w:ascii="Open Sans" w:eastAsia="Times New Roman" w:hAnsi="Open Sans" w:cs="Open Sans"/>
                <w:lang w:eastAsia="de-DE"/>
              </w:rPr>
            </w:pPr>
          </w:p>
        </w:tc>
      </w:tr>
      <w:tr w:rsidR="0011636E" w:rsidRPr="00C27E91" w14:paraId="0B89E2B9" w14:textId="77777777" w:rsidTr="00FC5F3E">
        <w:trPr>
          <w:trHeight w:val="851"/>
        </w:trPr>
        <w:tc>
          <w:tcPr>
            <w:tcW w:w="7083" w:type="dxa"/>
          </w:tcPr>
          <w:p w14:paraId="3A8E1A95" w14:textId="44A256D9" w:rsidR="0011636E" w:rsidRPr="00C27E91" w:rsidRDefault="0011636E" w:rsidP="006531E5">
            <w:pPr>
              <w:pStyle w:val="ListParagraph"/>
              <w:numPr>
                <w:ilvl w:val="0"/>
                <w:numId w:val="2"/>
              </w:numPr>
              <w:spacing w:line="280" w:lineRule="exact"/>
              <w:ind w:left="284" w:hanging="284"/>
              <w:rPr>
                <w:rFonts w:ascii="Open Sans" w:eastAsia="Times New Roman" w:hAnsi="Open Sans" w:cs="Open Sans"/>
                <w:lang w:eastAsia="de-DE"/>
              </w:rPr>
            </w:pPr>
            <w:r w:rsidRPr="00C27E91">
              <w:rPr>
                <w:rFonts w:ascii="Open Sans" w:eastAsia="Times New Roman" w:hAnsi="Open Sans" w:cs="Open Sans"/>
                <w:lang w:eastAsia="de-DE"/>
              </w:rPr>
              <w:t>Does any economic operator or target audience that is outside the partnership (i.e. not listed as partner in the application form) gain any advantage through activities carried out by the partner within the project (e.g. SMEs)?</w:t>
            </w:r>
            <w:r w:rsidRPr="00C27E91">
              <w:rPr>
                <w:rStyle w:val="FootnoteReference"/>
                <w:rFonts w:ascii="Open Sans" w:eastAsia="Times New Roman" w:hAnsi="Open Sans" w:cs="Open Sans"/>
                <w:lang w:eastAsia="de-DE"/>
              </w:rPr>
              <w:footnoteReference w:id="6"/>
            </w:r>
          </w:p>
        </w:tc>
        <w:tc>
          <w:tcPr>
            <w:tcW w:w="1134" w:type="dxa"/>
          </w:tcPr>
          <w:p w14:paraId="789EA6C9" w14:textId="77777777" w:rsidR="0011636E" w:rsidRPr="00C27E91" w:rsidRDefault="0011636E" w:rsidP="006531E5">
            <w:pPr>
              <w:spacing w:line="280" w:lineRule="exact"/>
              <w:rPr>
                <w:rFonts w:ascii="Open Sans" w:eastAsia="Times New Roman" w:hAnsi="Open Sans" w:cs="Open Sans"/>
                <w:lang w:eastAsia="de-DE"/>
              </w:rPr>
            </w:pPr>
          </w:p>
        </w:tc>
        <w:tc>
          <w:tcPr>
            <w:tcW w:w="988" w:type="dxa"/>
          </w:tcPr>
          <w:p w14:paraId="797152FE" w14:textId="77777777" w:rsidR="0011636E" w:rsidRPr="00C27E91" w:rsidRDefault="0011636E" w:rsidP="006531E5">
            <w:pPr>
              <w:spacing w:line="280" w:lineRule="exact"/>
              <w:rPr>
                <w:rFonts w:ascii="Open Sans" w:eastAsia="Times New Roman" w:hAnsi="Open Sans" w:cs="Open Sans"/>
                <w:lang w:eastAsia="de-DE"/>
              </w:rPr>
            </w:pPr>
          </w:p>
        </w:tc>
      </w:tr>
    </w:tbl>
    <w:p w14:paraId="43ED6230" w14:textId="77777777" w:rsidR="00FC5F3E" w:rsidRPr="00C27E91" w:rsidRDefault="00FC5F3E" w:rsidP="004C554A">
      <w:pPr>
        <w:spacing w:before="0" w:line="280" w:lineRule="exact"/>
        <w:rPr>
          <w:rFonts w:ascii="Open Sans" w:eastAsia="Times New Roman" w:hAnsi="Open Sans" w:cs="Open Sans"/>
          <w:lang w:eastAsia="de-DE"/>
        </w:rPr>
      </w:pPr>
    </w:p>
    <w:p w14:paraId="73793775" w14:textId="31B8C6D2" w:rsidR="00E54CB0" w:rsidRPr="00C27E91" w:rsidRDefault="00FC5F3E" w:rsidP="004C554A">
      <w:pPr>
        <w:spacing w:before="0" w:line="280" w:lineRule="exact"/>
        <w:rPr>
          <w:rFonts w:ascii="Open Sans" w:eastAsia="Times New Roman" w:hAnsi="Open Sans" w:cs="Open Sans"/>
          <w:lang w:eastAsia="de-DE"/>
        </w:rPr>
      </w:pPr>
      <w:r w:rsidRPr="00C27E91">
        <w:rPr>
          <w:rFonts w:ascii="Open Sans" w:eastAsia="Times New Roman" w:hAnsi="Open Sans" w:cs="Open Sans"/>
          <w:lang w:eastAsia="de-DE"/>
        </w:rPr>
        <w:t>If the answer to questions 1-3</w:t>
      </w:r>
      <w:r w:rsidR="00D93C98" w:rsidRPr="00C27E91">
        <w:rPr>
          <w:rFonts w:ascii="Open Sans" w:eastAsia="Times New Roman" w:hAnsi="Open Sans" w:cs="Open Sans"/>
          <w:lang w:eastAsia="de-DE"/>
        </w:rPr>
        <w:t xml:space="preserve"> is yes,</w:t>
      </w:r>
      <w:r w:rsidR="00E54CB0" w:rsidRPr="00C27E91">
        <w:rPr>
          <w:rFonts w:ascii="Open Sans" w:eastAsia="Times New Roman" w:hAnsi="Open Sans" w:cs="Open Sans"/>
          <w:lang w:eastAsia="de-DE"/>
        </w:rPr>
        <w:t xml:space="preserve"> </w:t>
      </w:r>
      <w:r w:rsidR="00D64D45" w:rsidRPr="00C27E91">
        <w:rPr>
          <w:rFonts w:ascii="Open Sans" w:eastAsia="Times New Roman" w:hAnsi="Open Sans" w:cs="Open Sans"/>
          <w:lang w:eastAsia="de-DE"/>
        </w:rPr>
        <w:t xml:space="preserve">a comprehensive overview of market oriented activities should be provided per </w:t>
      </w:r>
      <w:r w:rsidR="00864A3F">
        <w:rPr>
          <w:rFonts w:ascii="Open Sans" w:eastAsia="Times New Roman" w:hAnsi="Open Sans" w:cs="Open Sans"/>
          <w:lang w:eastAsia="de-DE"/>
        </w:rPr>
        <w:t>Project Specific Objective</w:t>
      </w:r>
      <w:r w:rsidR="00D64D45" w:rsidRPr="00C27E91">
        <w:rPr>
          <w:rFonts w:ascii="Open Sans" w:eastAsia="Times New Roman" w:hAnsi="Open Sans" w:cs="Open Sans"/>
          <w:lang w:eastAsia="de-DE"/>
        </w:rPr>
        <w:t>. Please give a short explanation of your conclusion why you consider that the activities are market oriented or not market oriented. In case of market oriented activities please indicate the budget of the respective activity in the project.</w:t>
      </w:r>
    </w:p>
    <w:p w14:paraId="0CBB9732" w14:textId="77777777" w:rsidR="00D64D45" w:rsidRPr="00C27E91" w:rsidRDefault="00D64D45" w:rsidP="00D64D45">
      <w:pPr>
        <w:tabs>
          <w:tab w:val="left" w:pos="5625"/>
          <w:tab w:val="right" w:pos="9072"/>
        </w:tabs>
        <w:spacing w:before="0" w:line="280" w:lineRule="exact"/>
        <w:rPr>
          <w:rFonts w:ascii="Open Sans" w:eastAsia="Times New Roman" w:hAnsi="Open Sans" w:cs="Open Sans"/>
          <w:bCs/>
          <w:iCs/>
          <w:lang w:eastAsia="de-DE"/>
        </w:rPr>
      </w:pPr>
      <w:r w:rsidRPr="00C27E91">
        <w:rPr>
          <w:rFonts w:ascii="Open Sans" w:eastAsia="Times New Roman" w:hAnsi="Open Sans" w:cs="Open Sans"/>
          <w:bCs/>
          <w:iCs/>
          <w:highlight w:val="lightGray"/>
          <w:lang w:eastAsia="de-DE"/>
        </w:rPr>
        <w:fldChar w:fldCharType="begin">
          <w:ffData>
            <w:name w:val="Text1"/>
            <w:enabled/>
            <w:calcOnExit w:val="0"/>
            <w:textInput/>
          </w:ffData>
        </w:fldChar>
      </w:r>
      <w:r w:rsidRPr="00C27E91">
        <w:rPr>
          <w:rFonts w:ascii="Open Sans" w:eastAsia="Times New Roman" w:hAnsi="Open Sans" w:cs="Open Sans"/>
          <w:bCs/>
          <w:iCs/>
          <w:highlight w:val="lightGray"/>
          <w:lang w:eastAsia="de-DE"/>
        </w:rPr>
        <w:instrText xml:space="preserve"> FORMTEXT </w:instrText>
      </w:r>
      <w:r w:rsidRPr="00C27E91">
        <w:rPr>
          <w:rFonts w:ascii="Open Sans" w:eastAsia="Times New Roman" w:hAnsi="Open Sans" w:cs="Open Sans"/>
          <w:bCs/>
          <w:iCs/>
          <w:highlight w:val="lightGray"/>
          <w:lang w:eastAsia="de-DE"/>
        </w:rPr>
      </w:r>
      <w:r w:rsidRPr="00C27E91">
        <w:rPr>
          <w:rFonts w:ascii="Open Sans" w:eastAsia="Times New Roman" w:hAnsi="Open Sans" w:cs="Open Sans"/>
          <w:bCs/>
          <w:iCs/>
          <w:highlight w:val="lightGray"/>
          <w:lang w:eastAsia="de-DE"/>
        </w:rPr>
        <w:fldChar w:fldCharType="separate"/>
      </w:r>
      <w:r w:rsidRPr="00C27E91">
        <w:rPr>
          <w:rFonts w:ascii="Open Sans" w:eastAsia="Times New Roman" w:hAnsi="Open Sans" w:cs="Open Sans"/>
          <w:bCs/>
          <w:iCs/>
          <w:noProof/>
          <w:highlight w:val="lightGray"/>
          <w:lang w:eastAsia="de-DE"/>
        </w:rPr>
        <w:t> </w:t>
      </w:r>
      <w:r w:rsidRPr="00C27E91">
        <w:rPr>
          <w:rFonts w:ascii="Open Sans" w:eastAsia="Times New Roman" w:hAnsi="Open Sans" w:cs="Open Sans"/>
          <w:bCs/>
          <w:iCs/>
          <w:noProof/>
          <w:highlight w:val="lightGray"/>
          <w:lang w:eastAsia="de-DE"/>
        </w:rPr>
        <w:t> </w:t>
      </w:r>
      <w:r w:rsidRPr="00C27E91">
        <w:rPr>
          <w:rFonts w:ascii="Open Sans" w:eastAsia="Times New Roman" w:hAnsi="Open Sans" w:cs="Open Sans"/>
          <w:bCs/>
          <w:iCs/>
          <w:noProof/>
          <w:highlight w:val="lightGray"/>
          <w:lang w:eastAsia="de-DE"/>
        </w:rPr>
        <w:t> </w:t>
      </w:r>
      <w:r w:rsidRPr="00C27E91">
        <w:rPr>
          <w:rFonts w:ascii="Open Sans" w:eastAsia="Times New Roman" w:hAnsi="Open Sans" w:cs="Open Sans"/>
          <w:bCs/>
          <w:iCs/>
          <w:noProof/>
          <w:highlight w:val="lightGray"/>
          <w:lang w:eastAsia="de-DE"/>
        </w:rPr>
        <w:t> </w:t>
      </w:r>
      <w:r w:rsidRPr="00C27E91">
        <w:rPr>
          <w:rFonts w:ascii="Open Sans" w:eastAsia="Times New Roman" w:hAnsi="Open Sans" w:cs="Open Sans"/>
          <w:bCs/>
          <w:iCs/>
          <w:noProof/>
          <w:highlight w:val="lightGray"/>
          <w:lang w:eastAsia="de-DE"/>
        </w:rPr>
        <w:t> </w:t>
      </w:r>
      <w:r w:rsidRPr="00C27E91">
        <w:rPr>
          <w:rFonts w:ascii="Open Sans" w:eastAsia="Times New Roman" w:hAnsi="Open Sans" w:cs="Open Sans"/>
          <w:bCs/>
          <w:iCs/>
          <w:highlight w:val="lightGray"/>
          <w:lang w:eastAsia="de-DE"/>
        </w:rPr>
        <w:fldChar w:fldCharType="end"/>
      </w:r>
    </w:p>
    <w:p w14:paraId="76649BD8" w14:textId="77777777" w:rsidR="00D64D45" w:rsidRPr="00C27E91" w:rsidRDefault="00D64D45" w:rsidP="004C554A">
      <w:pPr>
        <w:spacing w:before="0" w:line="280" w:lineRule="exact"/>
        <w:rPr>
          <w:rFonts w:ascii="Open Sans" w:eastAsia="Times New Roman" w:hAnsi="Open Sans" w:cs="Open Sans"/>
          <w:lang w:eastAsia="de-DE"/>
        </w:rPr>
      </w:pPr>
    </w:p>
    <w:p w14:paraId="43326721" w14:textId="77777777" w:rsidR="00807FA9" w:rsidRPr="00C27E91" w:rsidRDefault="00807FA9" w:rsidP="00B61EAA">
      <w:pPr>
        <w:spacing w:before="0" w:line="280" w:lineRule="exact"/>
        <w:rPr>
          <w:rFonts w:ascii="Open Sans" w:eastAsia="Times New Roman" w:hAnsi="Open Sans" w:cs="Open Sans"/>
          <w:lang w:eastAsia="de-DE"/>
        </w:rPr>
      </w:pPr>
    </w:p>
    <w:p w14:paraId="0CC5C2D8" w14:textId="77777777" w:rsidR="00B61EAA" w:rsidRPr="00C27E91" w:rsidRDefault="00B61EAA" w:rsidP="00B61EAA">
      <w:pPr>
        <w:spacing w:before="0" w:line="280" w:lineRule="exact"/>
        <w:rPr>
          <w:rFonts w:ascii="Open Sans" w:eastAsia="Times New Roman" w:hAnsi="Open Sans" w:cs="Open Sans"/>
          <w:lang w:eastAsia="de-DE"/>
        </w:rPr>
      </w:pPr>
      <w:r w:rsidRPr="00C27E91">
        <w:rPr>
          <w:rFonts w:ascii="Open Sans" w:eastAsia="Times New Roman" w:hAnsi="Open Sans" w:cs="Open Sans"/>
          <w:lang w:eastAsia="de-DE"/>
        </w:rPr>
        <w:t>I acknowledge that untruthful/false declarations, in addition to the administrative sanctions and the request of refunding unduly received contribution charged with the interests, can also be prosecuted by the penal code.</w:t>
      </w:r>
    </w:p>
    <w:p w14:paraId="19D07D90" w14:textId="77777777" w:rsidR="00B61EAA" w:rsidRPr="00C27E91" w:rsidRDefault="00B61EAA" w:rsidP="00B61EAA">
      <w:pPr>
        <w:spacing w:before="0" w:line="280" w:lineRule="exact"/>
        <w:rPr>
          <w:rFonts w:ascii="Open Sans" w:eastAsia="Times New Roman" w:hAnsi="Open Sans" w:cs="Open Sans"/>
          <w:lang w:eastAsia="de-DE"/>
        </w:rPr>
      </w:pPr>
    </w:p>
    <w:p w14:paraId="6E6DAD6A" w14:textId="600097F8" w:rsidR="00B61EAA" w:rsidRPr="00C27E91" w:rsidRDefault="00B61EAA" w:rsidP="00B61EAA">
      <w:pPr>
        <w:spacing w:before="0" w:line="280" w:lineRule="exact"/>
        <w:rPr>
          <w:rFonts w:ascii="Open Sans" w:eastAsia="Times New Roman" w:hAnsi="Open Sans" w:cs="Open Sans"/>
          <w:lang w:eastAsia="de-DE"/>
        </w:rPr>
      </w:pPr>
      <w:r w:rsidRPr="00C27E91">
        <w:rPr>
          <w:rFonts w:ascii="Open Sans" w:eastAsia="Times New Roman" w:hAnsi="Open Sans" w:cs="Open Sans"/>
          <w:lang w:eastAsia="de-DE"/>
        </w:rPr>
        <w:t xml:space="preserve"> …………………………………</w:t>
      </w:r>
      <w:r w:rsidR="009D1640" w:rsidRPr="00C27E91">
        <w:rPr>
          <w:rFonts w:ascii="Open Sans" w:eastAsia="Times New Roman" w:hAnsi="Open Sans" w:cs="Open Sans"/>
          <w:lang w:eastAsia="de-DE"/>
        </w:rPr>
        <w:t>…</w:t>
      </w:r>
      <w:r w:rsidRPr="00C27E91">
        <w:rPr>
          <w:rFonts w:ascii="Open Sans" w:eastAsia="Times New Roman" w:hAnsi="Open Sans" w:cs="Open Sans"/>
          <w:lang w:eastAsia="de-DE"/>
        </w:rPr>
        <w:t xml:space="preserve">……                   </w:t>
      </w:r>
      <w:r w:rsidRPr="00C27E91">
        <w:rPr>
          <w:rFonts w:ascii="Open Sans" w:eastAsia="Times New Roman" w:hAnsi="Open Sans" w:cs="Open Sans"/>
          <w:lang w:eastAsia="de-DE"/>
        </w:rPr>
        <w:tab/>
      </w:r>
      <w:r w:rsidRPr="00C27E91">
        <w:rPr>
          <w:rFonts w:ascii="Open Sans" w:eastAsia="Times New Roman" w:hAnsi="Open Sans" w:cs="Open Sans"/>
          <w:lang w:eastAsia="de-DE"/>
        </w:rPr>
        <w:tab/>
      </w:r>
      <w:r w:rsidRPr="00C27E91">
        <w:rPr>
          <w:rFonts w:ascii="Open Sans" w:eastAsia="Times New Roman" w:hAnsi="Open Sans" w:cs="Open Sans"/>
          <w:lang w:eastAsia="de-DE"/>
        </w:rPr>
        <w:tab/>
        <w:t xml:space="preserve">………………………………………      </w:t>
      </w:r>
    </w:p>
    <w:p w14:paraId="00A2ACE1" w14:textId="77777777" w:rsidR="00B61EAA" w:rsidRPr="00C27E91" w:rsidRDefault="00B61EAA" w:rsidP="00B61EAA">
      <w:pPr>
        <w:spacing w:before="0" w:line="280" w:lineRule="exact"/>
        <w:rPr>
          <w:rFonts w:ascii="Open Sans" w:eastAsia="Times New Roman" w:hAnsi="Open Sans" w:cs="Open Sans"/>
          <w:lang w:eastAsia="de-DE"/>
        </w:rPr>
      </w:pPr>
      <w:r w:rsidRPr="00C27E91">
        <w:rPr>
          <w:rFonts w:ascii="Open Sans" w:eastAsia="Times New Roman" w:hAnsi="Open Sans" w:cs="Open Sans"/>
          <w:noProof/>
          <w:lang w:val="hu-HU" w:eastAsia="hu-HU"/>
        </w:rPr>
        <mc:AlternateContent>
          <mc:Choice Requires="wps">
            <w:drawing>
              <wp:anchor distT="0" distB="0" distL="114300" distR="114300" simplePos="0" relativeHeight="251659264" behindDoc="0" locked="0" layoutInCell="1" allowOverlap="1" wp14:anchorId="379696C5" wp14:editId="2722C26F">
                <wp:simplePos x="0" y="0"/>
                <wp:positionH relativeFrom="column">
                  <wp:posOffset>3166110</wp:posOffset>
                </wp:positionH>
                <wp:positionV relativeFrom="paragraph">
                  <wp:posOffset>189230</wp:posOffset>
                </wp:positionV>
                <wp:extent cx="1924050" cy="676275"/>
                <wp:effectExtent l="9525" t="9525"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676275"/>
                        </a:xfrm>
                        <a:prstGeom prst="rect">
                          <a:avLst/>
                        </a:prstGeom>
                        <a:solidFill>
                          <a:srgbClr val="FFFFFF"/>
                        </a:solidFill>
                        <a:ln w="9525">
                          <a:solidFill>
                            <a:srgbClr val="548DD4"/>
                          </a:solidFill>
                          <a:miter lim="800000"/>
                          <a:headEnd/>
                          <a:tailEnd/>
                        </a:ln>
                      </wps:spPr>
                      <wps:txbx>
                        <w:txbxContent>
                          <w:p w14:paraId="6FB66D2A" w14:textId="77777777" w:rsidR="00B61EAA" w:rsidRDefault="00B61EAA" w:rsidP="00B61E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79696C5" id="_x0000_t202" coordsize="21600,21600" o:spt="202" path="m,l,21600r21600,l21600,xe">
                <v:stroke joinstyle="miter"/>
                <v:path gradientshapeok="t" o:connecttype="rect"/>
              </v:shapetype>
              <v:shape id="Text Box 1" o:spid="_x0000_s1026" type="#_x0000_t202" style="position:absolute;left:0;text-align:left;margin-left:249.3pt;margin-top:14.9pt;width:151.5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" strokecolor="#548dd4">
                <v:textbox>
                  <w:txbxContent>
                    <w:p w14:paraId="6FB66D2A" w14:textId="77777777" w:rsidR="00B61EAA" w:rsidRDefault="00B61EAA" w:rsidP="00B61EAA"/>
                  </w:txbxContent>
                </v:textbox>
              </v:shape>
            </w:pict>
          </mc:Fallback>
        </mc:AlternateContent>
      </w:r>
      <w:r w:rsidRPr="00C27E91">
        <w:rPr>
          <w:rFonts w:ascii="Open Sans" w:eastAsia="Times New Roman" w:hAnsi="Open Sans" w:cs="Open Sans"/>
          <w:lang w:eastAsia="de-DE"/>
        </w:rPr>
        <w:t xml:space="preserve">                 Signature                                                           </w:t>
      </w:r>
      <w:r w:rsidRPr="00C27E91">
        <w:rPr>
          <w:rFonts w:ascii="Open Sans" w:eastAsia="Times New Roman" w:hAnsi="Open Sans" w:cs="Open Sans"/>
          <w:lang w:eastAsia="de-DE"/>
        </w:rPr>
        <w:tab/>
      </w:r>
      <w:r w:rsidRPr="00C27E91">
        <w:rPr>
          <w:rFonts w:ascii="Open Sans" w:eastAsia="Times New Roman" w:hAnsi="Open Sans" w:cs="Open Sans"/>
          <w:lang w:eastAsia="de-DE"/>
        </w:rPr>
        <w:tab/>
      </w:r>
      <w:r w:rsidRPr="00C27E91">
        <w:rPr>
          <w:rFonts w:ascii="Open Sans" w:eastAsia="Times New Roman" w:hAnsi="Open Sans" w:cs="Open Sans"/>
          <w:lang w:eastAsia="de-DE"/>
        </w:rPr>
        <w:tab/>
        <w:t>Date</w:t>
      </w:r>
    </w:p>
    <w:p w14:paraId="7BCEE078" w14:textId="77777777" w:rsidR="00B61EAA" w:rsidRPr="00C27E91" w:rsidRDefault="00B61EAA" w:rsidP="00B61EAA">
      <w:pPr>
        <w:spacing w:before="0" w:line="280" w:lineRule="exact"/>
        <w:rPr>
          <w:rFonts w:ascii="Open Sans" w:eastAsia="Times New Roman" w:hAnsi="Open Sans" w:cs="Open Sans"/>
          <w:lang w:eastAsia="de-DE"/>
        </w:rPr>
      </w:pPr>
    </w:p>
    <w:p w14:paraId="4A86464B" w14:textId="7EEDD98E" w:rsidR="00B61EAA" w:rsidRPr="00C27E91" w:rsidRDefault="00B61EAA" w:rsidP="00B61EAA">
      <w:pPr>
        <w:spacing w:before="0" w:line="280" w:lineRule="exact"/>
        <w:rPr>
          <w:rFonts w:ascii="Open Sans" w:eastAsia="Times New Roman" w:hAnsi="Open Sans" w:cs="Open Sans"/>
          <w:lang w:eastAsia="de-DE"/>
        </w:rPr>
      </w:pPr>
      <w:r w:rsidRPr="00C27E91">
        <w:rPr>
          <w:rFonts w:ascii="Open Sans" w:eastAsia="Times New Roman" w:hAnsi="Open Sans" w:cs="Open Sans"/>
          <w:lang w:eastAsia="de-DE"/>
        </w:rPr>
        <w:t>…………………………</w:t>
      </w:r>
      <w:r w:rsidR="009D1640" w:rsidRPr="00C27E91">
        <w:rPr>
          <w:rFonts w:ascii="Open Sans" w:eastAsia="Times New Roman" w:hAnsi="Open Sans" w:cs="Open Sans"/>
          <w:lang w:eastAsia="de-DE"/>
        </w:rPr>
        <w:t>…….</w:t>
      </w:r>
      <w:r w:rsidRPr="00C27E91">
        <w:rPr>
          <w:rFonts w:ascii="Open Sans" w:eastAsia="Times New Roman" w:hAnsi="Open Sans" w:cs="Open Sans"/>
          <w:lang w:eastAsia="de-DE"/>
        </w:rPr>
        <w:t xml:space="preserve">……………                  </w:t>
      </w:r>
      <w:r w:rsidRPr="00C27E91">
        <w:rPr>
          <w:rFonts w:ascii="Open Sans" w:eastAsia="Times New Roman" w:hAnsi="Open Sans" w:cs="Open Sans"/>
          <w:lang w:eastAsia="de-DE"/>
        </w:rPr>
        <w:tab/>
      </w:r>
      <w:r w:rsidRPr="00C27E91">
        <w:rPr>
          <w:rFonts w:ascii="Open Sans" w:eastAsia="Times New Roman" w:hAnsi="Open Sans" w:cs="Open Sans"/>
          <w:lang w:eastAsia="de-DE"/>
        </w:rPr>
        <w:tab/>
      </w:r>
      <w:r w:rsidRPr="00C27E91">
        <w:rPr>
          <w:rFonts w:ascii="Open Sans" w:eastAsia="Times New Roman" w:hAnsi="Open Sans" w:cs="Open Sans"/>
          <w:lang w:eastAsia="de-DE"/>
        </w:rPr>
        <w:tab/>
      </w:r>
    </w:p>
    <w:p w14:paraId="1C438370" w14:textId="753BC430" w:rsidR="00B61EAA" w:rsidRPr="00C27E91" w:rsidRDefault="00B61EAA" w:rsidP="00B61EAA">
      <w:pPr>
        <w:spacing w:before="0" w:line="280" w:lineRule="exact"/>
        <w:rPr>
          <w:rFonts w:ascii="Open Sans" w:eastAsia="Times New Roman" w:hAnsi="Open Sans" w:cs="Open Sans"/>
          <w:lang w:eastAsia="de-DE"/>
        </w:rPr>
      </w:pPr>
      <w:r w:rsidRPr="00C27E91">
        <w:rPr>
          <w:rFonts w:ascii="Open Sans" w:eastAsia="Times New Roman" w:hAnsi="Open Sans" w:cs="Open Sans"/>
          <w:lang w:eastAsia="de-DE"/>
        </w:rPr>
        <w:t xml:space="preserve">Title of the </w:t>
      </w:r>
      <w:r w:rsidR="009D1640" w:rsidRPr="00C27E91">
        <w:rPr>
          <w:rFonts w:ascii="Open Sans" w:eastAsia="Times New Roman" w:hAnsi="Open Sans" w:cs="Open Sans"/>
          <w:lang w:eastAsia="de-DE"/>
        </w:rPr>
        <w:t>Legal Representative</w:t>
      </w:r>
      <w:r w:rsidRPr="00C27E91">
        <w:rPr>
          <w:rFonts w:ascii="Open Sans" w:eastAsia="Times New Roman" w:hAnsi="Open Sans" w:cs="Open Sans"/>
          <w:lang w:eastAsia="de-DE"/>
        </w:rPr>
        <w:tab/>
      </w:r>
      <w:r w:rsidRPr="00C27E91">
        <w:rPr>
          <w:rFonts w:ascii="Open Sans" w:eastAsia="Times New Roman" w:hAnsi="Open Sans" w:cs="Open Sans"/>
          <w:lang w:eastAsia="de-DE"/>
        </w:rPr>
        <w:tab/>
      </w:r>
      <w:r w:rsidR="009D1640" w:rsidRPr="00C27E91">
        <w:rPr>
          <w:rFonts w:ascii="Open Sans" w:eastAsia="Times New Roman" w:hAnsi="Open Sans" w:cs="Open Sans"/>
          <w:lang w:eastAsia="de-DE"/>
        </w:rPr>
        <w:t xml:space="preserve">      </w:t>
      </w:r>
      <w:r w:rsidRPr="00C27E91">
        <w:rPr>
          <w:rFonts w:ascii="Open Sans" w:eastAsia="Times New Roman" w:hAnsi="Open Sans" w:cs="Open Sans"/>
          <w:lang w:eastAsia="de-DE"/>
        </w:rPr>
        <w:t xml:space="preserve">(Official stamp of the Partner Institution) </w:t>
      </w:r>
    </w:p>
    <w:p w14:paraId="74FA0B76" w14:textId="7D5A521D" w:rsidR="00746ADE" w:rsidRPr="00C27E91" w:rsidRDefault="00746ADE" w:rsidP="00B61EAA">
      <w:pPr>
        <w:rPr>
          <w:rFonts w:ascii="Open Sans" w:hAnsi="Open Sans" w:cs="Open Sans"/>
        </w:rPr>
      </w:pPr>
    </w:p>
    <w:sectPr w:rsidR="00746ADE" w:rsidRPr="00C27E91" w:rsidSect="0011636E">
      <w:headerReference w:type="default" r:id="rId9"/>
      <w:pgSz w:w="11906" w:h="16838"/>
      <w:pgMar w:top="1702" w:right="1274"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CECBAD" w14:textId="77777777" w:rsidR="004C42C0" w:rsidRDefault="004C42C0" w:rsidP="00B61EAA">
      <w:pPr>
        <w:spacing w:before="0" w:after="0" w:line="240" w:lineRule="auto"/>
      </w:pPr>
      <w:r>
        <w:separator/>
      </w:r>
    </w:p>
  </w:endnote>
  <w:endnote w:type="continuationSeparator" w:id="0">
    <w:p w14:paraId="290F0E74" w14:textId="77777777" w:rsidR="004C42C0" w:rsidRDefault="004C42C0" w:rsidP="00B61EA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Open Sans">
    <w:altName w:val="Tahoma"/>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73157E" w14:textId="77777777" w:rsidR="004C42C0" w:rsidRDefault="004C42C0" w:rsidP="00B61EAA">
      <w:pPr>
        <w:spacing w:before="0" w:after="0" w:line="240" w:lineRule="auto"/>
      </w:pPr>
      <w:r>
        <w:separator/>
      </w:r>
    </w:p>
  </w:footnote>
  <w:footnote w:type="continuationSeparator" w:id="0">
    <w:p w14:paraId="6670FDE9" w14:textId="77777777" w:rsidR="004C42C0" w:rsidRDefault="004C42C0" w:rsidP="00B61EAA">
      <w:pPr>
        <w:spacing w:before="0" w:after="0" w:line="240" w:lineRule="auto"/>
      </w:pPr>
      <w:r>
        <w:continuationSeparator/>
      </w:r>
    </w:p>
  </w:footnote>
  <w:footnote w:id="1">
    <w:p w14:paraId="3391A970" w14:textId="77777777" w:rsidR="00E54CB0" w:rsidRPr="00807FA9" w:rsidRDefault="00E54CB0" w:rsidP="00807FA9">
      <w:pPr>
        <w:pStyle w:val="FootnoteText"/>
        <w:spacing w:after="0" w:line="220" w:lineRule="exact"/>
        <w:rPr>
          <w:rFonts w:asciiTheme="majorHAnsi" w:hAnsiTheme="majorHAnsi"/>
          <w:color w:val="17365D" w:themeColor="text2" w:themeShade="BF"/>
          <w:sz w:val="18"/>
          <w:szCs w:val="18"/>
        </w:rPr>
      </w:pPr>
      <w:r w:rsidRPr="00807FA9">
        <w:rPr>
          <w:rStyle w:val="FootnoteReference"/>
          <w:color w:val="17365D" w:themeColor="text2" w:themeShade="BF"/>
        </w:rPr>
        <w:footnoteRef/>
      </w:r>
      <w:r w:rsidRPr="00807FA9">
        <w:rPr>
          <w:color w:val="17365D" w:themeColor="text2" w:themeShade="BF"/>
        </w:rPr>
        <w:t xml:space="preserve"> </w:t>
      </w:r>
      <w:r w:rsidRPr="00807FA9">
        <w:rPr>
          <w:rFonts w:asciiTheme="majorHAnsi" w:hAnsiTheme="majorHAnsi"/>
          <w:color w:val="17365D" w:themeColor="text2" w:themeShade="BF"/>
          <w:sz w:val="18"/>
          <w:szCs w:val="18"/>
        </w:rPr>
        <w:t xml:space="preserve">Undertaking is any entity engaged in an economic activity, regardless of its legal status (it can be a public body, a charity, an NGO, an association or university, as well as a private firm) and regardless of whether it aims to make a profit or not. The classification as an undertaking is specific to an activity and it is not linked to the status of an entity such as public or private. The only decisive criterion is </w:t>
      </w:r>
      <w:r w:rsidRPr="00FE7016">
        <w:rPr>
          <w:rFonts w:asciiTheme="majorHAnsi" w:hAnsiTheme="majorHAnsi"/>
          <w:b/>
          <w:color w:val="17365D" w:themeColor="text2" w:themeShade="BF"/>
          <w:sz w:val="18"/>
          <w:szCs w:val="18"/>
        </w:rPr>
        <w:t xml:space="preserve">whether or not the entity carries out an economic activity in the context of the </w:t>
      </w:r>
      <w:proofErr w:type="spellStart"/>
      <w:r w:rsidRPr="00FE7016">
        <w:rPr>
          <w:rFonts w:asciiTheme="majorHAnsi" w:hAnsiTheme="majorHAnsi"/>
          <w:b/>
          <w:color w:val="17365D" w:themeColor="text2" w:themeShade="BF"/>
          <w:sz w:val="18"/>
          <w:szCs w:val="18"/>
        </w:rPr>
        <w:t>Interreg</w:t>
      </w:r>
      <w:proofErr w:type="spellEnd"/>
      <w:r w:rsidRPr="00FE7016">
        <w:rPr>
          <w:rFonts w:asciiTheme="majorHAnsi" w:hAnsiTheme="majorHAnsi"/>
          <w:b/>
          <w:color w:val="17365D" w:themeColor="text2" w:themeShade="BF"/>
          <w:sz w:val="18"/>
          <w:szCs w:val="18"/>
        </w:rPr>
        <w:t xml:space="preserve"> project.</w:t>
      </w:r>
    </w:p>
  </w:footnote>
  <w:footnote w:id="2">
    <w:p w14:paraId="6C7B41B7" w14:textId="54BFC0F2" w:rsidR="00E54CB0" w:rsidRPr="00807FA9" w:rsidRDefault="00E54CB0" w:rsidP="00807FA9">
      <w:pPr>
        <w:pStyle w:val="FootnoteText"/>
        <w:spacing w:after="0" w:line="220" w:lineRule="exact"/>
        <w:rPr>
          <w:color w:val="17365D" w:themeColor="text2" w:themeShade="BF"/>
          <w:lang w:val="hu-HU"/>
        </w:rPr>
      </w:pPr>
      <w:r w:rsidRPr="00807FA9">
        <w:rPr>
          <w:rStyle w:val="FootnoteReference"/>
          <w:color w:val="17365D" w:themeColor="text2" w:themeShade="BF"/>
        </w:rPr>
        <w:footnoteRef/>
      </w:r>
      <w:r w:rsidRPr="00807FA9">
        <w:rPr>
          <w:color w:val="17365D" w:themeColor="text2" w:themeShade="BF"/>
        </w:rPr>
        <w:t xml:space="preserve"> </w:t>
      </w:r>
      <w:r w:rsidR="00D64D45" w:rsidRPr="00807FA9">
        <w:rPr>
          <w:rFonts w:asciiTheme="majorHAnsi" w:hAnsiTheme="majorHAnsi"/>
          <w:color w:val="17365D" w:themeColor="text2" w:themeShade="BF"/>
          <w:sz w:val="18"/>
          <w:szCs w:val="18"/>
        </w:rPr>
        <w:t>If</w:t>
      </w:r>
      <w:r w:rsidRPr="00807FA9">
        <w:rPr>
          <w:rFonts w:asciiTheme="majorHAnsi" w:hAnsiTheme="majorHAnsi"/>
          <w:color w:val="17365D" w:themeColor="text2" w:themeShade="BF"/>
          <w:sz w:val="18"/>
          <w:szCs w:val="18"/>
        </w:rPr>
        <w:t xml:space="preserve"> the answer is yes, the activity will most likely be considered </w:t>
      </w:r>
      <w:r w:rsidRPr="00807FA9">
        <w:rPr>
          <w:rFonts w:asciiTheme="majorHAnsi" w:hAnsiTheme="majorHAnsi"/>
          <w:i/>
          <w:color w:val="17365D" w:themeColor="text2" w:themeShade="BF"/>
          <w:sz w:val="18"/>
          <w:szCs w:val="18"/>
        </w:rPr>
        <w:t>economic</w:t>
      </w:r>
      <w:r w:rsidRPr="00807FA9">
        <w:rPr>
          <w:rFonts w:asciiTheme="majorHAnsi" w:hAnsiTheme="majorHAnsi"/>
          <w:color w:val="17365D" w:themeColor="text2" w:themeShade="BF"/>
          <w:sz w:val="18"/>
          <w:szCs w:val="18"/>
        </w:rPr>
        <w:t xml:space="preserve"> and thus the partner will be considered to be an </w:t>
      </w:r>
      <w:r w:rsidRPr="00807FA9">
        <w:rPr>
          <w:rFonts w:asciiTheme="majorHAnsi" w:hAnsiTheme="majorHAnsi"/>
          <w:i/>
          <w:color w:val="17365D" w:themeColor="text2" w:themeShade="BF"/>
          <w:sz w:val="18"/>
          <w:szCs w:val="18"/>
        </w:rPr>
        <w:t>undertaking</w:t>
      </w:r>
      <w:r w:rsidRPr="00807FA9">
        <w:rPr>
          <w:rFonts w:asciiTheme="majorHAnsi" w:hAnsiTheme="majorHAnsi"/>
          <w:color w:val="17365D" w:themeColor="text2" w:themeShade="BF"/>
          <w:sz w:val="18"/>
          <w:szCs w:val="18"/>
        </w:rPr>
        <w:t>.</w:t>
      </w:r>
    </w:p>
  </w:footnote>
  <w:footnote w:id="3">
    <w:p w14:paraId="0C52149C" w14:textId="77777777" w:rsidR="00FC5F3E" w:rsidRPr="00807FA9" w:rsidRDefault="00FC5F3E" w:rsidP="00807FA9">
      <w:pPr>
        <w:pStyle w:val="FootnoteText"/>
        <w:spacing w:after="0" w:line="220" w:lineRule="exact"/>
        <w:rPr>
          <w:rFonts w:ascii="Cambria" w:hAnsi="Cambria"/>
          <w:color w:val="17365D" w:themeColor="text2" w:themeShade="BF"/>
          <w:sz w:val="18"/>
          <w:szCs w:val="18"/>
        </w:rPr>
      </w:pPr>
      <w:r w:rsidRPr="00807FA9">
        <w:rPr>
          <w:rStyle w:val="FootnoteReference"/>
          <w:color w:val="17365D" w:themeColor="text2" w:themeShade="BF"/>
        </w:rPr>
        <w:footnoteRef/>
      </w:r>
      <w:r w:rsidRPr="00807FA9">
        <w:rPr>
          <w:color w:val="17365D" w:themeColor="text2" w:themeShade="BF"/>
        </w:rPr>
        <w:t xml:space="preserve"> </w:t>
      </w:r>
      <w:r w:rsidRPr="00807FA9">
        <w:rPr>
          <w:rFonts w:ascii="Cambria" w:hAnsi="Cambria"/>
          <w:color w:val="17365D" w:themeColor="text2" w:themeShade="BF"/>
          <w:sz w:val="18"/>
          <w:szCs w:val="18"/>
        </w:rPr>
        <w:t xml:space="preserve">The advantage is granted to specific companies or industry sectors, or to companies located in specific regions. </w:t>
      </w:r>
    </w:p>
  </w:footnote>
  <w:footnote w:id="4">
    <w:p w14:paraId="7053938D" w14:textId="1C9ECB9C" w:rsidR="00544247" w:rsidRPr="00544247" w:rsidRDefault="00544247" w:rsidP="008612F9">
      <w:pPr>
        <w:pStyle w:val="FootnoteText"/>
        <w:spacing w:after="120" w:line="240" w:lineRule="exact"/>
        <w:rPr>
          <w:lang w:val="hu-HU"/>
        </w:rPr>
      </w:pPr>
      <w:r>
        <w:rPr>
          <w:rStyle w:val="FootnoteReference"/>
        </w:rPr>
        <w:footnoteRef/>
      </w:r>
      <w:r>
        <w:t xml:space="preserve"> </w:t>
      </w:r>
      <w:r w:rsidRPr="008612F9">
        <w:rPr>
          <w:rFonts w:asciiTheme="majorHAnsi" w:hAnsiTheme="majorHAnsi"/>
          <w:color w:val="17365D" w:themeColor="text2" w:themeShade="BF"/>
          <w:sz w:val="18"/>
          <w:szCs w:val="18"/>
        </w:rPr>
        <w:t>The project activities do not affect the trade if they are intended to have only local effects.</w:t>
      </w:r>
    </w:p>
  </w:footnote>
  <w:footnote w:id="5">
    <w:p w14:paraId="6260205A" w14:textId="77777777" w:rsidR="00322DEE" w:rsidRPr="0011636E" w:rsidRDefault="00322DEE" w:rsidP="00322DEE">
      <w:pPr>
        <w:pStyle w:val="FootnoteText"/>
        <w:spacing w:after="120" w:line="240" w:lineRule="exact"/>
        <w:rPr>
          <w:lang w:val="hu-HU"/>
        </w:rPr>
      </w:pPr>
      <w:r>
        <w:rPr>
          <w:rStyle w:val="FootnoteReference"/>
        </w:rPr>
        <w:footnoteRef/>
      </w:r>
      <w:r>
        <w:t xml:space="preserve"> </w:t>
      </w:r>
      <w:r w:rsidRPr="00322DEE">
        <w:rPr>
          <w:rFonts w:asciiTheme="majorHAnsi" w:hAnsiTheme="majorHAnsi"/>
          <w:color w:val="17365D" w:themeColor="text2" w:themeShade="BF"/>
          <w:sz w:val="18"/>
          <w:szCs w:val="18"/>
        </w:rPr>
        <w:t>Based on Art. 20 (3) of the GBER, the aid intensity shall not exceed the maximum co-financing rate provided for in Regulation (EU) No. 2021/1060 and Regulation (EU) No 2021/1059</w:t>
      </w:r>
    </w:p>
  </w:footnote>
  <w:footnote w:id="6">
    <w:p w14:paraId="22EAAB0F" w14:textId="77777777" w:rsidR="0011636E" w:rsidRPr="00807FA9" w:rsidRDefault="0011636E" w:rsidP="0011636E">
      <w:pPr>
        <w:pStyle w:val="FootnoteText"/>
        <w:spacing w:after="0" w:line="220" w:lineRule="exact"/>
        <w:rPr>
          <w:rFonts w:asciiTheme="majorHAnsi" w:hAnsiTheme="majorHAnsi"/>
          <w:sz w:val="18"/>
          <w:szCs w:val="18"/>
        </w:rPr>
      </w:pPr>
      <w:r w:rsidRPr="00807FA9">
        <w:rPr>
          <w:rStyle w:val="FootnoteReference"/>
          <w:color w:val="17365D" w:themeColor="text2" w:themeShade="BF"/>
        </w:rPr>
        <w:footnoteRef/>
      </w:r>
      <w:r w:rsidRPr="00807FA9">
        <w:rPr>
          <w:color w:val="17365D" w:themeColor="text2" w:themeShade="BF"/>
        </w:rPr>
        <w:t xml:space="preserve"> </w:t>
      </w:r>
      <w:r w:rsidRPr="00807FA9">
        <w:rPr>
          <w:rFonts w:asciiTheme="majorHAnsi" w:hAnsiTheme="majorHAnsi"/>
          <w:color w:val="17365D" w:themeColor="text2" w:themeShade="BF"/>
          <w:sz w:val="18"/>
          <w:szCs w:val="18"/>
        </w:rPr>
        <w:t xml:space="preserve">This question refers to the existence of indirect state aid: aid granted to third parties outside the project partnership. The project partner usually gives an advantage to an undertaking outside the partnership in the form of services, trainings, and consultancy, etc., which it would not give under normal market conditions.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B1E443" w14:textId="470FF52F" w:rsidR="00B61EAA" w:rsidRPr="00B61EAA" w:rsidRDefault="00B61EAA" w:rsidP="00B61EAA">
    <w:pPr>
      <w:spacing w:before="0" w:line="280" w:lineRule="exact"/>
      <w:jc w:val="center"/>
      <w:rPr>
        <w:rFonts w:eastAsia="Times New Roman" w:cs="Tahoma"/>
        <w:color w:val="17365D"/>
        <w:sz w:val="20"/>
        <w:szCs w:val="20"/>
        <w:lang w:eastAsia="de-DE"/>
      </w:rPr>
    </w:pPr>
    <w:r w:rsidRPr="00B61EAA">
      <w:rPr>
        <w:rFonts w:eastAsia="Times New Roman" w:cs="Tahoma"/>
        <w:color w:val="17365D"/>
        <w:sz w:val="20"/>
        <w:szCs w:val="20"/>
        <w:lang w:eastAsia="de-DE"/>
      </w:rPr>
      <w:t>&lt;</w:t>
    </w:r>
    <w:r w:rsidRPr="00B61EAA">
      <w:rPr>
        <w:rFonts w:eastAsia="Times New Roman" w:cs="Tahoma"/>
        <w:color w:val="17365D"/>
        <w:sz w:val="20"/>
        <w:szCs w:val="20"/>
        <w:highlight w:val="lightGray"/>
        <w:lang w:eastAsia="de-DE"/>
      </w:rPr>
      <w:t xml:space="preserve">To be </w:t>
    </w:r>
    <w:r w:rsidR="00921A39">
      <w:rPr>
        <w:rFonts w:eastAsia="Times New Roman" w:cs="Tahoma"/>
        <w:color w:val="17365D"/>
        <w:sz w:val="20"/>
        <w:szCs w:val="20"/>
        <w:highlight w:val="lightGray"/>
        <w:lang w:eastAsia="de-DE"/>
      </w:rPr>
      <w:t>uploaded</w:t>
    </w:r>
    <w:r w:rsidRPr="00B61EAA">
      <w:rPr>
        <w:rFonts w:eastAsia="Times New Roman" w:cs="Tahoma"/>
        <w:color w:val="17365D"/>
        <w:sz w:val="20"/>
        <w:szCs w:val="20"/>
        <w:highlight w:val="lightGray"/>
        <w:lang w:eastAsia="de-DE"/>
      </w:rPr>
      <w:t xml:space="preserve"> on an official letterhead of the partner institution</w:t>
    </w:r>
    <w:r w:rsidRPr="00B61EAA">
      <w:rPr>
        <w:rFonts w:eastAsia="Times New Roman" w:cs="Tahoma"/>
        <w:color w:val="17365D"/>
        <w:sz w:val="20"/>
        <w:szCs w:val="20"/>
        <w:lang w:eastAsia="de-DE"/>
      </w:rPr>
      <w:t>&gt;</w:t>
    </w:r>
  </w:p>
  <w:p w14:paraId="258EC1EC" w14:textId="77777777" w:rsidR="00B61EAA" w:rsidRDefault="00B61E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A2D44"/>
    <w:multiLevelType w:val="hybridMultilevel"/>
    <w:tmpl w:val="AE1011C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53035F0C"/>
    <w:multiLevelType w:val="hybridMultilevel"/>
    <w:tmpl w:val="1C2ADF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572027A7"/>
    <w:multiLevelType w:val="hybridMultilevel"/>
    <w:tmpl w:val="57640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gyváradi Alíz Erzsébet dr.">
    <w15:presenceInfo w15:providerId="AD" w15:userId="S-1-5-21-2113114391-3995332292-685569162-127930"/>
  </w15:person>
  <w15:person w15:author="Kovács-Kasza Katalin">
    <w15:presenceInfo w15:providerId="AD" w15:userId="S-1-5-21-2113114391-3995332292-685569162-1499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EAA"/>
    <w:rsid w:val="0011636E"/>
    <w:rsid w:val="002B0C5E"/>
    <w:rsid w:val="002F1086"/>
    <w:rsid w:val="00322DEE"/>
    <w:rsid w:val="00340F4B"/>
    <w:rsid w:val="003C1E56"/>
    <w:rsid w:val="00442EAC"/>
    <w:rsid w:val="00490359"/>
    <w:rsid w:val="004C42C0"/>
    <w:rsid w:val="004C554A"/>
    <w:rsid w:val="00544247"/>
    <w:rsid w:val="005D2D1A"/>
    <w:rsid w:val="005F1615"/>
    <w:rsid w:val="00635193"/>
    <w:rsid w:val="006C34C8"/>
    <w:rsid w:val="007121D6"/>
    <w:rsid w:val="00746ADE"/>
    <w:rsid w:val="008051F4"/>
    <w:rsid w:val="00807FA9"/>
    <w:rsid w:val="008612F9"/>
    <w:rsid w:val="00864A3F"/>
    <w:rsid w:val="00921A39"/>
    <w:rsid w:val="00941DAF"/>
    <w:rsid w:val="009809B8"/>
    <w:rsid w:val="009D1640"/>
    <w:rsid w:val="009E6F49"/>
    <w:rsid w:val="00A310EE"/>
    <w:rsid w:val="00AC424E"/>
    <w:rsid w:val="00AF39E1"/>
    <w:rsid w:val="00B61EAA"/>
    <w:rsid w:val="00B82C38"/>
    <w:rsid w:val="00BC1C60"/>
    <w:rsid w:val="00BC6F76"/>
    <w:rsid w:val="00C122C9"/>
    <w:rsid w:val="00C16E02"/>
    <w:rsid w:val="00C27E91"/>
    <w:rsid w:val="00D64D45"/>
    <w:rsid w:val="00D93C98"/>
    <w:rsid w:val="00DD4E98"/>
    <w:rsid w:val="00DD7991"/>
    <w:rsid w:val="00E10E69"/>
    <w:rsid w:val="00E54CB0"/>
    <w:rsid w:val="00E600E7"/>
    <w:rsid w:val="00EC548F"/>
    <w:rsid w:val="00F46DAB"/>
    <w:rsid w:val="00F649D2"/>
    <w:rsid w:val="00F71155"/>
    <w:rsid w:val="00FC5F3E"/>
    <w:rsid w:val="00FD601E"/>
    <w:rsid w:val="00FE70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DE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color w:val="17365D" w:themeColor="text2" w:themeShade="BF"/>
        <w:sz w:val="22"/>
        <w:szCs w:val="22"/>
        <w:lang w:val="en-GB" w:eastAsia="en-US" w:bidi="ar-SA"/>
      </w:rPr>
    </w:rPrDefault>
    <w:pPrDefault>
      <w:pPr>
        <w:spacing w:before="200"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B61EAA"/>
    <w:pPr>
      <w:spacing w:before="0" w:line="280" w:lineRule="exact"/>
    </w:pPr>
    <w:rPr>
      <w:rFonts w:ascii="Arial" w:eastAsia="Times New Roman" w:hAnsi="Arial" w:cs="Times New Roman"/>
      <w:color w:val="auto"/>
      <w:sz w:val="20"/>
      <w:szCs w:val="20"/>
      <w:lang w:eastAsia="de-DE"/>
    </w:rPr>
  </w:style>
  <w:style w:type="character" w:customStyle="1" w:styleId="FootnoteTextChar">
    <w:name w:val="Footnote Text Char"/>
    <w:basedOn w:val="DefaultParagraphFont"/>
    <w:link w:val="FootnoteText"/>
    <w:semiHidden/>
    <w:rsid w:val="00B61EAA"/>
    <w:rPr>
      <w:rFonts w:ascii="Arial" w:eastAsia="Times New Roman" w:hAnsi="Arial" w:cs="Times New Roman"/>
      <w:color w:val="auto"/>
      <w:sz w:val="20"/>
      <w:szCs w:val="20"/>
      <w:lang w:eastAsia="de-DE"/>
    </w:rPr>
  </w:style>
  <w:style w:type="character" w:styleId="FootnoteReference">
    <w:name w:val="footnote reference"/>
    <w:semiHidden/>
    <w:rsid w:val="00B61EAA"/>
    <w:rPr>
      <w:vertAlign w:val="superscript"/>
    </w:rPr>
  </w:style>
  <w:style w:type="paragraph" w:styleId="Header">
    <w:name w:val="header"/>
    <w:basedOn w:val="Normal"/>
    <w:link w:val="HeaderChar"/>
    <w:uiPriority w:val="99"/>
    <w:unhideWhenUsed/>
    <w:rsid w:val="00B61EAA"/>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B61EAA"/>
  </w:style>
  <w:style w:type="paragraph" w:styleId="Footer">
    <w:name w:val="footer"/>
    <w:basedOn w:val="Normal"/>
    <w:link w:val="FooterChar"/>
    <w:uiPriority w:val="99"/>
    <w:unhideWhenUsed/>
    <w:rsid w:val="00B61EAA"/>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B61EAA"/>
  </w:style>
  <w:style w:type="paragraph" w:styleId="BalloonText">
    <w:name w:val="Balloon Text"/>
    <w:basedOn w:val="Normal"/>
    <w:link w:val="BalloonTextChar"/>
    <w:uiPriority w:val="99"/>
    <w:semiHidden/>
    <w:unhideWhenUsed/>
    <w:rsid w:val="00921A3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A39"/>
    <w:rPr>
      <w:rFonts w:ascii="Segoe UI" w:hAnsi="Segoe UI" w:cs="Segoe UI"/>
      <w:sz w:val="18"/>
      <w:szCs w:val="18"/>
    </w:rPr>
  </w:style>
  <w:style w:type="character" w:styleId="CommentReference">
    <w:name w:val="annotation reference"/>
    <w:basedOn w:val="DefaultParagraphFont"/>
    <w:uiPriority w:val="99"/>
    <w:semiHidden/>
    <w:unhideWhenUsed/>
    <w:rsid w:val="00921A39"/>
    <w:rPr>
      <w:sz w:val="16"/>
      <w:szCs w:val="16"/>
    </w:rPr>
  </w:style>
  <w:style w:type="paragraph" w:styleId="CommentText">
    <w:name w:val="annotation text"/>
    <w:basedOn w:val="Normal"/>
    <w:link w:val="CommentTextChar"/>
    <w:uiPriority w:val="99"/>
    <w:semiHidden/>
    <w:unhideWhenUsed/>
    <w:rsid w:val="00921A39"/>
    <w:pPr>
      <w:spacing w:line="240" w:lineRule="auto"/>
    </w:pPr>
    <w:rPr>
      <w:sz w:val="20"/>
      <w:szCs w:val="20"/>
    </w:rPr>
  </w:style>
  <w:style w:type="character" w:customStyle="1" w:styleId="CommentTextChar">
    <w:name w:val="Comment Text Char"/>
    <w:basedOn w:val="DefaultParagraphFont"/>
    <w:link w:val="CommentText"/>
    <w:uiPriority w:val="99"/>
    <w:semiHidden/>
    <w:rsid w:val="00921A39"/>
    <w:rPr>
      <w:sz w:val="20"/>
      <w:szCs w:val="20"/>
    </w:rPr>
  </w:style>
  <w:style w:type="paragraph" w:styleId="CommentSubject">
    <w:name w:val="annotation subject"/>
    <w:basedOn w:val="CommentText"/>
    <w:next w:val="CommentText"/>
    <w:link w:val="CommentSubjectChar"/>
    <w:uiPriority w:val="99"/>
    <w:semiHidden/>
    <w:unhideWhenUsed/>
    <w:rsid w:val="00921A39"/>
    <w:rPr>
      <w:b/>
      <w:bCs/>
    </w:rPr>
  </w:style>
  <w:style w:type="character" w:customStyle="1" w:styleId="CommentSubjectChar">
    <w:name w:val="Comment Subject Char"/>
    <w:basedOn w:val="CommentTextChar"/>
    <w:link w:val="CommentSubject"/>
    <w:uiPriority w:val="99"/>
    <w:semiHidden/>
    <w:rsid w:val="00921A39"/>
    <w:rPr>
      <w:b/>
      <w:bCs/>
      <w:sz w:val="20"/>
      <w:szCs w:val="20"/>
    </w:rPr>
  </w:style>
  <w:style w:type="character" w:styleId="Hyperlink">
    <w:name w:val="Hyperlink"/>
    <w:basedOn w:val="DefaultParagraphFont"/>
    <w:uiPriority w:val="99"/>
    <w:unhideWhenUsed/>
    <w:rsid w:val="00921A39"/>
    <w:rPr>
      <w:color w:val="0000FF" w:themeColor="hyperlink"/>
      <w:u w:val="single"/>
    </w:rPr>
  </w:style>
  <w:style w:type="paragraph" w:customStyle="1" w:styleId="CharCharCharCharCharCharCharCharCharCharCharChar">
    <w:name w:val="Char Char Char Char Char Char Char Char Char Char Char Char"/>
    <w:basedOn w:val="Normal"/>
    <w:rsid w:val="004C554A"/>
    <w:pPr>
      <w:spacing w:before="0" w:after="160" w:line="240" w:lineRule="exact"/>
      <w:jc w:val="left"/>
    </w:pPr>
    <w:rPr>
      <w:rFonts w:ascii="Tahoma" w:eastAsia="Times New Roman" w:hAnsi="Tahoma" w:cs="Times New Roman"/>
      <w:color w:val="auto"/>
      <w:sz w:val="20"/>
      <w:szCs w:val="20"/>
      <w:lang w:val="en-US"/>
    </w:rPr>
  </w:style>
  <w:style w:type="character" w:styleId="FollowedHyperlink">
    <w:name w:val="FollowedHyperlink"/>
    <w:basedOn w:val="DefaultParagraphFont"/>
    <w:uiPriority w:val="99"/>
    <w:semiHidden/>
    <w:unhideWhenUsed/>
    <w:rsid w:val="009E6F49"/>
    <w:rPr>
      <w:color w:val="800080" w:themeColor="followedHyperlink"/>
      <w:u w:val="single"/>
    </w:rPr>
  </w:style>
  <w:style w:type="table" w:styleId="TableGrid">
    <w:name w:val="Table Grid"/>
    <w:basedOn w:val="TableNormal"/>
    <w:uiPriority w:val="59"/>
    <w:rsid w:val="00FD601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60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color w:val="17365D" w:themeColor="text2" w:themeShade="BF"/>
        <w:sz w:val="22"/>
        <w:szCs w:val="22"/>
        <w:lang w:val="en-GB" w:eastAsia="en-US" w:bidi="ar-SA"/>
      </w:rPr>
    </w:rPrDefault>
    <w:pPrDefault>
      <w:pPr>
        <w:spacing w:before="200"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B61EAA"/>
    <w:pPr>
      <w:spacing w:before="0" w:line="280" w:lineRule="exact"/>
    </w:pPr>
    <w:rPr>
      <w:rFonts w:ascii="Arial" w:eastAsia="Times New Roman" w:hAnsi="Arial" w:cs="Times New Roman"/>
      <w:color w:val="auto"/>
      <w:sz w:val="20"/>
      <w:szCs w:val="20"/>
      <w:lang w:eastAsia="de-DE"/>
    </w:rPr>
  </w:style>
  <w:style w:type="character" w:customStyle="1" w:styleId="FootnoteTextChar">
    <w:name w:val="Footnote Text Char"/>
    <w:basedOn w:val="DefaultParagraphFont"/>
    <w:link w:val="FootnoteText"/>
    <w:semiHidden/>
    <w:rsid w:val="00B61EAA"/>
    <w:rPr>
      <w:rFonts w:ascii="Arial" w:eastAsia="Times New Roman" w:hAnsi="Arial" w:cs="Times New Roman"/>
      <w:color w:val="auto"/>
      <w:sz w:val="20"/>
      <w:szCs w:val="20"/>
      <w:lang w:eastAsia="de-DE"/>
    </w:rPr>
  </w:style>
  <w:style w:type="character" w:styleId="FootnoteReference">
    <w:name w:val="footnote reference"/>
    <w:semiHidden/>
    <w:rsid w:val="00B61EAA"/>
    <w:rPr>
      <w:vertAlign w:val="superscript"/>
    </w:rPr>
  </w:style>
  <w:style w:type="paragraph" w:styleId="Header">
    <w:name w:val="header"/>
    <w:basedOn w:val="Normal"/>
    <w:link w:val="HeaderChar"/>
    <w:uiPriority w:val="99"/>
    <w:unhideWhenUsed/>
    <w:rsid w:val="00B61EAA"/>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B61EAA"/>
  </w:style>
  <w:style w:type="paragraph" w:styleId="Footer">
    <w:name w:val="footer"/>
    <w:basedOn w:val="Normal"/>
    <w:link w:val="FooterChar"/>
    <w:uiPriority w:val="99"/>
    <w:unhideWhenUsed/>
    <w:rsid w:val="00B61EAA"/>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B61EAA"/>
  </w:style>
  <w:style w:type="paragraph" w:styleId="BalloonText">
    <w:name w:val="Balloon Text"/>
    <w:basedOn w:val="Normal"/>
    <w:link w:val="BalloonTextChar"/>
    <w:uiPriority w:val="99"/>
    <w:semiHidden/>
    <w:unhideWhenUsed/>
    <w:rsid w:val="00921A3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A39"/>
    <w:rPr>
      <w:rFonts w:ascii="Segoe UI" w:hAnsi="Segoe UI" w:cs="Segoe UI"/>
      <w:sz w:val="18"/>
      <w:szCs w:val="18"/>
    </w:rPr>
  </w:style>
  <w:style w:type="character" w:styleId="CommentReference">
    <w:name w:val="annotation reference"/>
    <w:basedOn w:val="DefaultParagraphFont"/>
    <w:uiPriority w:val="99"/>
    <w:semiHidden/>
    <w:unhideWhenUsed/>
    <w:rsid w:val="00921A39"/>
    <w:rPr>
      <w:sz w:val="16"/>
      <w:szCs w:val="16"/>
    </w:rPr>
  </w:style>
  <w:style w:type="paragraph" w:styleId="CommentText">
    <w:name w:val="annotation text"/>
    <w:basedOn w:val="Normal"/>
    <w:link w:val="CommentTextChar"/>
    <w:uiPriority w:val="99"/>
    <w:semiHidden/>
    <w:unhideWhenUsed/>
    <w:rsid w:val="00921A39"/>
    <w:pPr>
      <w:spacing w:line="240" w:lineRule="auto"/>
    </w:pPr>
    <w:rPr>
      <w:sz w:val="20"/>
      <w:szCs w:val="20"/>
    </w:rPr>
  </w:style>
  <w:style w:type="character" w:customStyle="1" w:styleId="CommentTextChar">
    <w:name w:val="Comment Text Char"/>
    <w:basedOn w:val="DefaultParagraphFont"/>
    <w:link w:val="CommentText"/>
    <w:uiPriority w:val="99"/>
    <w:semiHidden/>
    <w:rsid w:val="00921A39"/>
    <w:rPr>
      <w:sz w:val="20"/>
      <w:szCs w:val="20"/>
    </w:rPr>
  </w:style>
  <w:style w:type="paragraph" w:styleId="CommentSubject">
    <w:name w:val="annotation subject"/>
    <w:basedOn w:val="CommentText"/>
    <w:next w:val="CommentText"/>
    <w:link w:val="CommentSubjectChar"/>
    <w:uiPriority w:val="99"/>
    <w:semiHidden/>
    <w:unhideWhenUsed/>
    <w:rsid w:val="00921A39"/>
    <w:rPr>
      <w:b/>
      <w:bCs/>
    </w:rPr>
  </w:style>
  <w:style w:type="character" w:customStyle="1" w:styleId="CommentSubjectChar">
    <w:name w:val="Comment Subject Char"/>
    <w:basedOn w:val="CommentTextChar"/>
    <w:link w:val="CommentSubject"/>
    <w:uiPriority w:val="99"/>
    <w:semiHidden/>
    <w:rsid w:val="00921A39"/>
    <w:rPr>
      <w:b/>
      <w:bCs/>
      <w:sz w:val="20"/>
      <w:szCs w:val="20"/>
    </w:rPr>
  </w:style>
  <w:style w:type="character" w:styleId="Hyperlink">
    <w:name w:val="Hyperlink"/>
    <w:basedOn w:val="DefaultParagraphFont"/>
    <w:uiPriority w:val="99"/>
    <w:unhideWhenUsed/>
    <w:rsid w:val="00921A39"/>
    <w:rPr>
      <w:color w:val="0000FF" w:themeColor="hyperlink"/>
      <w:u w:val="single"/>
    </w:rPr>
  </w:style>
  <w:style w:type="paragraph" w:customStyle="1" w:styleId="CharCharCharCharCharCharCharCharCharCharCharChar">
    <w:name w:val="Char Char Char Char Char Char Char Char Char Char Char Char"/>
    <w:basedOn w:val="Normal"/>
    <w:rsid w:val="004C554A"/>
    <w:pPr>
      <w:spacing w:before="0" w:after="160" w:line="240" w:lineRule="exact"/>
      <w:jc w:val="left"/>
    </w:pPr>
    <w:rPr>
      <w:rFonts w:ascii="Tahoma" w:eastAsia="Times New Roman" w:hAnsi="Tahoma" w:cs="Times New Roman"/>
      <w:color w:val="auto"/>
      <w:sz w:val="20"/>
      <w:szCs w:val="20"/>
      <w:lang w:val="en-US"/>
    </w:rPr>
  </w:style>
  <w:style w:type="character" w:styleId="FollowedHyperlink">
    <w:name w:val="FollowedHyperlink"/>
    <w:basedOn w:val="DefaultParagraphFont"/>
    <w:uiPriority w:val="99"/>
    <w:semiHidden/>
    <w:unhideWhenUsed/>
    <w:rsid w:val="009E6F49"/>
    <w:rPr>
      <w:color w:val="800080" w:themeColor="followedHyperlink"/>
      <w:u w:val="single"/>
    </w:rPr>
  </w:style>
  <w:style w:type="table" w:styleId="TableGrid">
    <w:name w:val="Table Grid"/>
    <w:basedOn w:val="TableNormal"/>
    <w:uiPriority w:val="59"/>
    <w:rsid w:val="00FD601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60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2A39F-EFEE-49CC-9B7A-E6192F582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2699</Characters>
  <Application>Microsoft Office Word</Application>
  <DocSecurity>0</DocSecurity>
  <Lines>22</Lines>
  <Paragraphs>6</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KD</Company>
  <LinksUpToDate>false</LinksUpToDate>
  <CharactersWithSpaces>3084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Pala</dc:creator>
  <cp:lastModifiedBy>Calina Simona Ene</cp:lastModifiedBy>
  <cp:revision>3</cp:revision>
  <dcterms:created xsi:type="dcterms:W3CDTF">2022-07-01T09:21:00Z</dcterms:created>
  <dcterms:modified xsi:type="dcterms:W3CDTF">2022-07-01T09:22:00Z</dcterms:modified>
</cp:coreProperties>
</file>